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55390" w14:textId="77777777" w:rsidR="00345CCB" w:rsidRDefault="00345CCB" w:rsidP="00345CCB">
      <w:pPr>
        <w:ind w:left="-510" w:right="-284"/>
        <w:rPr>
          <w:rFonts w:ascii="Arial" w:eastAsia="Times New Roman" w:hAnsi="Arial" w:cs="Arial"/>
          <w:b/>
          <w:sz w:val="52"/>
          <w:szCs w:val="52"/>
        </w:rPr>
      </w:pPr>
    </w:p>
    <w:p w14:paraId="5FD3ACE7" w14:textId="77777777" w:rsidR="00345CCB" w:rsidRDefault="00345CCB" w:rsidP="00345CCB">
      <w:pPr>
        <w:ind w:left="-510" w:right="-284"/>
        <w:rPr>
          <w:rFonts w:ascii="Arial" w:eastAsia="Times New Roman" w:hAnsi="Arial" w:cs="Arial"/>
          <w:b/>
          <w:sz w:val="52"/>
          <w:szCs w:val="52"/>
        </w:rPr>
      </w:pPr>
    </w:p>
    <w:p w14:paraId="569D01D8" w14:textId="77777777" w:rsidR="00345CCB" w:rsidRDefault="00345CCB" w:rsidP="00345CCB">
      <w:pPr>
        <w:ind w:left="-510" w:right="-284"/>
        <w:rPr>
          <w:rFonts w:ascii="Arial" w:eastAsia="Times New Roman" w:hAnsi="Arial" w:cs="Arial"/>
          <w:b/>
          <w:sz w:val="52"/>
          <w:szCs w:val="52"/>
        </w:rPr>
      </w:pPr>
    </w:p>
    <w:p w14:paraId="605C92D5" w14:textId="77777777" w:rsidR="00345CCB" w:rsidRDefault="00345CCB" w:rsidP="00345CCB">
      <w:pPr>
        <w:ind w:left="-510" w:right="-284"/>
        <w:rPr>
          <w:rFonts w:ascii="Arial" w:eastAsia="Times New Roman" w:hAnsi="Arial" w:cs="Arial"/>
          <w:b/>
          <w:sz w:val="52"/>
          <w:szCs w:val="52"/>
        </w:rPr>
      </w:pPr>
    </w:p>
    <w:p w14:paraId="5A79EDA3" w14:textId="77777777" w:rsidR="00345CCB" w:rsidRDefault="00345CCB" w:rsidP="00345CCB">
      <w:pPr>
        <w:ind w:left="-510" w:right="-284"/>
        <w:rPr>
          <w:rFonts w:ascii="Arial" w:eastAsia="Times New Roman" w:hAnsi="Arial" w:cs="Arial"/>
          <w:b/>
          <w:sz w:val="52"/>
          <w:szCs w:val="52"/>
        </w:rPr>
      </w:pPr>
    </w:p>
    <w:p w14:paraId="129E7483" w14:textId="77777777" w:rsidR="00345CCB" w:rsidRDefault="00345CCB" w:rsidP="00345CCB">
      <w:pPr>
        <w:ind w:left="-510" w:right="-284"/>
        <w:rPr>
          <w:rFonts w:ascii="Arial" w:eastAsia="Times New Roman" w:hAnsi="Arial" w:cs="Arial"/>
          <w:b/>
          <w:sz w:val="52"/>
          <w:szCs w:val="52"/>
        </w:rPr>
      </w:pPr>
    </w:p>
    <w:p w14:paraId="63E88773" w14:textId="77777777" w:rsidR="00345CCB" w:rsidRDefault="00345CCB" w:rsidP="00345CCB">
      <w:pPr>
        <w:ind w:left="-510" w:right="-284"/>
        <w:rPr>
          <w:rFonts w:ascii="Arial" w:eastAsia="Times New Roman" w:hAnsi="Arial" w:cs="Arial"/>
          <w:b/>
          <w:sz w:val="52"/>
          <w:szCs w:val="52"/>
        </w:rPr>
      </w:pPr>
    </w:p>
    <w:p w14:paraId="6AA13A04" w14:textId="77777777" w:rsidR="00345CCB" w:rsidRDefault="00345CCB" w:rsidP="00345CCB">
      <w:pPr>
        <w:ind w:left="-510" w:right="-284"/>
        <w:rPr>
          <w:rFonts w:ascii="Arial" w:eastAsia="Times New Roman" w:hAnsi="Arial" w:cs="Arial"/>
          <w:b/>
          <w:sz w:val="52"/>
          <w:szCs w:val="52"/>
        </w:rPr>
      </w:pPr>
    </w:p>
    <w:p w14:paraId="463B933B" w14:textId="77777777" w:rsidR="00345CCB" w:rsidRDefault="00345CCB" w:rsidP="00345CCB">
      <w:pPr>
        <w:ind w:left="-510" w:right="-284"/>
        <w:rPr>
          <w:rFonts w:ascii="Arial" w:eastAsia="Times New Roman" w:hAnsi="Arial" w:cs="Arial"/>
          <w:b/>
          <w:sz w:val="52"/>
          <w:szCs w:val="52"/>
        </w:rPr>
      </w:pPr>
    </w:p>
    <w:p w14:paraId="768C07DC" w14:textId="77777777" w:rsidR="00345CCB" w:rsidRDefault="00345CCB" w:rsidP="00345CCB">
      <w:pPr>
        <w:ind w:left="-510" w:right="-284"/>
        <w:rPr>
          <w:rFonts w:ascii="Arial" w:eastAsia="Times New Roman" w:hAnsi="Arial" w:cs="Arial"/>
          <w:b/>
          <w:sz w:val="52"/>
          <w:szCs w:val="52"/>
        </w:rPr>
      </w:pPr>
    </w:p>
    <w:p w14:paraId="7516836C" w14:textId="77777777" w:rsidR="00345CCB" w:rsidRDefault="00345CCB" w:rsidP="00345CCB">
      <w:pPr>
        <w:ind w:left="-510" w:right="-284"/>
        <w:rPr>
          <w:rFonts w:ascii="Arial" w:eastAsia="Times New Roman" w:hAnsi="Arial" w:cs="Arial"/>
          <w:b/>
          <w:sz w:val="52"/>
          <w:szCs w:val="52"/>
        </w:rPr>
      </w:pPr>
    </w:p>
    <w:p w14:paraId="7BBCB3DA" w14:textId="77777777" w:rsidR="00CA773F" w:rsidRDefault="00CA773F" w:rsidP="00CA773F">
      <w:pPr>
        <w:ind w:right="-284"/>
        <w:rPr>
          <w:rFonts w:ascii="Arial" w:eastAsia="Times New Roman" w:hAnsi="Arial" w:cs="Arial"/>
          <w:b/>
          <w:sz w:val="52"/>
          <w:szCs w:val="52"/>
        </w:rPr>
      </w:pPr>
    </w:p>
    <w:p w14:paraId="114CA883" w14:textId="74B0E603" w:rsidR="00345CCB" w:rsidRPr="00345CCB" w:rsidRDefault="00F00FD1" w:rsidP="00231E76">
      <w:pPr>
        <w:ind w:right="-284"/>
        <w:jc w:val="center"/>
        <w:rPr>
          <w:rFonts w:ascii="Arial" w:eastAsia="Times New Roman" w:hAnsi="Arial" w:cs="Arial"/>
          <w:b/>
          <w:sz w:val="52"/>
          <w:szCs w:val="52"/>
        </w:rPr>
      </w:pPr>
      <w:r>
        <w:rPr>
          <w:rFonts w:ascii="Arial" w:eastAsia="Times New Roman" w:hAnsi="Arial" w:cs="Arial"/>
          <w:b/>
          <w:sz w:val="52"/>
          <w:szCs w:val="52"/>
        </w:rPr>
        <w:t>Careers Education, Information, Advice and Guidance</w:t>
      </w:r>
      <w:r w:rsidR="00632D99">
        <w:rPr>
          <w:rFonts w:ascii="Arial" w:eastAsia="Times New Roman" w:hAnsi="Arial" w:cs="Arial"/>
          <w:b/>
          <w:sz w:val="52"/>
          <w:szCs w:val="52"/>
        </w:rPr>
        <w:t xml:space="preserve"> </w:t>
      </w:r>
      <w:r w:rsidR="00D43103">
        <w:rPr>
          <w:rFonts w:ascii="Arial" w:eastAsia="Times New Roman" w:hAnsi="Arial" w:cs="Arial"/>
          <w:b/>
          <w:sz w:val="52"/>
          <w:szCs w:val="52"/>
        </w:rPr>
        <w:t>Policy</w:t>
      </w:r>
      <w:r w:rsidR="00231E76">
        <w:rPr>
          <w:rFonts w:ascii="Arial" w:eastAsia="Times New Roman" w:hAnsi="Arial" w:cs="Arial"/>
          <w:b/>
          <w:sz w:val="52"/>
          <w:szCs w:val="52"/>
        </w:rPr>
        <w:t>, Guidelines and</w:t>
      </w:r>
      <w:r w:rsidR="00632D99">
        <w:rPr>
          <w:rFonts w:ascii="Arial" w:eastAsia="Times New Roman" w:hAnsi="Arial" w:cs="Arial"/>
          <w:b/>
          <w:sz w:val="52"/>
          <w:szCs w:val="52"/>
        </w:rPr>
        <w:t xml:space="preserve"> Procedures</w:t>
      </w:r>
    </w:p>
    <w:p w14:paraId="46903343" w14:textId="3D047AC1" w:rsidR="00345CCB" w:rsidRPr="00345CCB" w:rsidRDefault="00345CCB" w:rsidP="00345CCB">
      <w:pPr>
        <w:tabs>
          <w:tab w:val="left" w:pos="1665"/>
        </w:tabs>
        <w:rPr>
          <w:rFonts w:ascii="Arial" w:hAnsi="Arial" w:cs="Arial"/>
        </w:rPr>
      </w:pPr>
    </w:p>
    <w:tbl>
      <w:tblPr>
        <w:tblStyle w:val="TableGrid1"/>
        <w:tblpPr w:leftFromText="180" w:rightFromText="180" w:vertAnchor="text" w:horzAnchor="margin" w:tblpX="-743" w:tblpY="29"/>
        <w:tblW w:w="11023" w:type="dxa"/>
        <w:tblBorders>
          <w:top w:val="thinThickMediumGap" w:sz="24" w:space="0" w:color="808080" w:themeColor="background1" w:themeShade="80"/>
          <w:left w:val="thinThickMediumGap" w:sz="24" w:space="0" w:color="808080" w:themeColor="background1" w:themeShade="80"/>
          <w:bottom w:val="thickThinMediumGap" w:sz="24" w:space="0" w:color="808080" w:themeColor="background1" w:themeShade="80"/>
          <w:right w:val="thickThinMediumGap" w:sz="24" w:space="0" w:color="808080" w:themeColor="background1" w:themeShade="80"/>
          <w:insideH w:val="none" w:sz="0" w:space="0" w:color="auto"/>
          <w:insideV w:val="none" w:sz="0" w:space="0" w:color="auto"/>
        </w:tblBorders>
        <w:tblLook w:val="04A0" w:firstRow="1" w:lastRow="0" w:firstColumn="1" w:lastColumn="0" w:noHBand="0" w:noVBand="1"/>
      </w:tblPr>
      <w:tblGrid>
        <w:gridCol w:w="5353"/>
        <w:gridCol w:w="5670"/>
      </w:tblGrid>
      <w:tr w:rsidR="00345CCB" w:rsidRPr="00345CCB" w14:paraId="74A79A3A" w14:textId="77777777" w:rsidTr="00C37FA9">
        <w:tc>
          <w:tcPr>
            <w:tcW w:w="5353" w:type="dxa"/>
            <w:tcBorders>
              <w:top w:val="double" w:sz="4" w:space="0" w:color="auto"/>
              <w:left w:val="double" w:sz="4" w:space="0" w:color="auto"/>
              <w:bottom w:val="double" w:sz="4" w:space="0" w:color="auto"/>
              <w:right w:val="double" w:sz="4" w:space="0" w:color="auto"/>
            </w:tcBorders>
          </w:tcPr>
          <w:p w14:paraId="43D64177" w14:textId="4EE450D4" w:rsidR="00632D99" w:rsidRPr="00325C44" w:rsidRDefault="00260FF5" w:rsidP="00325C44">
            <w:pPr>
              <w:rPr>
                <w:rFonts w:ascii="Arial" w:eastAsia="Times New Roman" w:hAnsi="Arial" w:cs="Arial"/>
                <w:b/>
                <w:sz w:val="20"/>
                <w:szCs w:val="20"/>
              </w:rPr>
            </w:pPr>
            <w:r>
              <w:rPr>
                <w:rFonts w:ascii="Arial" w:eastAsia="Times New Roman" w:hAnsi="Arial" w:cs="Arial"/>
                <w:b/>
                <w:sz w:val="20"/>
                <w:szCs w:val="20"/>
              </w:rPr>
              <w:t>Owner</w:t>
            </w:r>
            <w:r w:rsidR="00345CCB" w:rsidRPr="00345CCB">
              <w:rPr>
                <w:rFonts w:ascii="Arial" w:eastAsia="Times New Roman" w:hAnsi="Arial" w:cs="Arial"/>
                <w:b/>
                <w:sz w:val="20"/>
                <w:szCs w:val="20"/>
              </w:rPr>
              <w:t>:</w:t>
            </w:r>
            <w:r w:rsidR="00F2363C">
              <w:rPr>
                <w:rFonts w:ascii="Arial" w:eastAsia="Times New Roman" w:hAnsi="Arial" w:cs="Arial"/>
                <w:b/>
                <w:sz w:val="20"/>
                <w:szCs w:val="20"/>
              </w:rPr>
              <w:t xml:space="preserve"> </w:t>
            </w:r>
          </w:p>
          <w:p w14:paraId="75F482B9" w14:textId="155AB24A" w:rsidR="00345CCB" w:rsidRPr="00345CCB" w:rsidRDefault="00632D99" w:rsidP="00F00FD1">
            <w:pPr>
              <w:jc w:val="both"/>
              <w:rPr>
                <w:rFonts w:ascii="Arial" w:eastAsia="Times New Roman" w:hAnsi="Arial" w:cs="Arial"/>
                <w:sz w:val="20"/>
                <w:szCs w:val="20"/>
              </w:rPr>
            </w:pPr>
            <w:r w:rsidRPr="00632D99">
              <w:rPr>
                <w:rFonts w:ascii="Arial" w:eastAsia="Times New Roman" w:hAnsi="Arial" w:cs="Arial"/>
                <w:sz w:val="20"/>
                <w:szCs w:val="20"/>
              </w:rPr>
              <w:t>Assista</w:t>
            </w:r>
            <w:r w:rsidR="00325C44">
              <w:rPr>
                <w:rFonts w:ascii="Arial" w:eastAsia="Times New Roman" w:hAnsi="Arial" w:cs="Arial"/>
                <w:sz w:val="20"/>
                <w:szCs w:val="20"/>
              </w:rPr>
              <w:t>nt Principal Student Experience</w:t>
            </w:r>
          </w:p>
          <w:p w14:paraId="4047E014" w14:textId="77777777" w:rsidR="00345CCB" w:rsidRPr="00345CCB" w:rsidRDefault="00345CCB" w:rsidP="00C37FA9">
            <w:pPr>
              <w:rPr>
                <w:rFonts w:ascii="Arial" w:eastAsia="Times New Roman" w:hAnsi="Arial" w:cs="Arial"/>
                <w:sz w:val="20"/>
                <w:szCs w:val="20"/>
              </w:rPr>
            </w:pPr>
          </w:p>
        </w:tc>
        <w:tc>
          <w:tcPr>
            <w:tcW w:w="5670" w:type="dxa"/>
            <w:tcBorders>
              <w:top w:val="double" w:sz="4" w:space="0" w:color="auto"/>
              <w:left w:val="double" w:sz="4" w:space="0" w:color="auto"/>
              <w:bottom w:val="double" w:sz="4" w:space="0" w:color="auto"/>
              <w:right w:val="double" w:sz="4" w:space="0" w:color="auto"/>
            </w:tcBorders>
          </w:tcPr>
          <w:p w14:paraId="206C3642" w14:textId="77777777" w:rsidR="00345CCB" w:rsidRPr="00345CCB" w:rsidRDefault="00345CCB" w:rsidP="00C37FA9">
            <w:pPr>
              <w:rPr>
                <w:rFonts w:ascii="Arial" w:eastAsia="Times New Roman" w:hAnsi="Arial" w:cs="Arial"/>
                <w:sz w:val="20"/>
                <w:szCs w:val="20"/>
              </w:rPr>
            </w:pPr>
            <w:r w:rsidRPr="00345CCB">
              <w:rPr>
                <w:rFonts w:ascii="Arial" w:eastAsia="Times New Roman" w:hAnsi="Arial" w:cs="Arial"/>
                <w:b/>
                <w:sz w:val="20"/>
                <w:szCs w:val="20"/>
              </w:rPr>
              <w:t>Linked Strategies:</w:t>
            </w:r>
          </w:p>
          <w:p w14:paraId="726A5764" w14:textId="3FC8F28B" w:rsidR="00345CCB" w:rsidRPr="00345CCB" w:rsidRDefault="00F00FD1" w:rsidP="00632D99">
            <w:pPr>
              <w:rPr>
                <w:rFonts w:ascii="Arial" w:eastAsia="Times New Roman" w:hAnsi="Arial" w:cs="Arial"/>
                <w:sz w:val="20"/>
                <w:szCs w:val="20"/>
              </w:rPr>
            </w:pPr>
            <w:r>
              <w:rPr>
                <w:rFonts w:ascii="Arial" w:eastAsia="Times New Roman" w:hAnsi="Arial" w:cs="Arial"/>
                <w:sz w:val="20"/>
                <w:szCs w:val="20"/>
              </w:rPr>
              <w:t>Work Related Activity</w:t>
            </w:r>
          </w:p>
        </w:tc>
      </w:tr>
      <w:tr w:rsidR="00345CCB" w:rsidRPr="00345CCB" w14:paraId="204FC01C" w14:textId="77777777" w:rsidTr="00C37FA9">
        <w:tc>
          <w:tcPr>
            <w:tcW w:w="11023" w:type="dxa"/>
            <w:gridSpan w:val="2"/>
            <w:tcBorders>
              <w:top w:val="double" w:sz="4" w:space="0" w:color="auto"/>
              <w:left w:val="double" w:sz="4" w:space="0" w:color="auto"/>
              <w:bottom w:val="double" w:sz="4" w:space="0" w:color="auto"/>
              <w:right w:val="double" w:sz="4" w:space="0" w:color="auto"/>
            </w:tcBorders>
          </w:tcPr>
          <w:p w14:paraId="67E00F65" w14:textId="77777777" w:rsidR="00F00FD1" w:rsidRDefault="00345CCB" w:rsidP="00C37FA9">
            <w:pPr>
              <w:rPr>
                <w:rFonts w:ascii="Arial" w:eastAsia="Times New Roman" w:hAnsi="Arial" w:cs="Arial"/>
                <w:b/>
                <w:sz w:val="20"/>
                <w:szCs w:val="20"/>
              </w:rPr>
            </w:pPr>
            <w:r w:rsidRPr="00345CCB">
              <w:rPr>
                <w:rFonts w:ascii="Arial" w:eastAsia="Times New Roman" w:hAnsi="Arial" w:cs="Arial"/>
                <w:b/>
                <w:sz w:val="20"/>
                <w:szCs w:val="20"/>
              </w:rPr>
              <w:t>Relevant to:</w:t>
            </w:r>
            <w:r w:rsidR="00A914E0">
              <w:rPr>
                <w:rFonts w:ascii="Arial" w:eastAsia="Times New Roman" w:hAnsi="Arial" w:cs="Arial"/>
                <w:b/>
                <w:sz w:val="20"/>
                <w:szCs w:val="20"/>
              </w:rPr>
              <w:t xml:space="preserve"> </w:t>
            </w:r>
          </w:p>
          <w:p w14:paraId="60ABB2AA" w14:textId="07F964AC" w:rsidR="00345CCB" w:rsidRPr="00345CCB" w:rsidRDefault="00D43103" w:rsidP="00C37FA9">
            <w:pPr>
              <w:rPr>
                <w:rFonts w:ascii="Arial" w:eastAsia="Times New Roman" w:hAnsi="Arial" w:cs="Arial"/>
                <w:sz w:val="20"/>
                <w:szCs w:val="20"/>
              </w:rPr>
            </w:pPr>
            <w:r w:rsidRPr="00F00FD1">
              <w:rPr>
                <w:rFonts w:ascii="Arial" w:eastAsia="Times New Roman" w:hAnsi="Arial" w:cs="Arial"/>
                <w:sz w:val="20"/>
                <w:szCs w:val="20"/>
              </w:rPr>
              <w:t xml:space="preserve">All Sheffield College students </w:t>
            </w:r>
            <w:r w:rsidR="00F00FD1" w:rsidRPr="00F00FD1">
              <w:rPr>
                <w:rFonts w:ascii="Arial" w:eastAsia="Times New Roman" w:hAnsi="Arial" w:cs="Arial"/>
                <w:sz w:val="20"/>
                <w:szCs w:val="20"/>
              </w:rPr>
              <w:t>and staff</w:t>
            </w:r>
          </w:p>
          <w:p w14:paraId="35F20251" w14:textId="77777777" w:rsidR="00345CCB" w:rsidRPr="00345CCB" w:rsidRDefault="00345CCB" w:rsidP="00C37FA9">
            <w:pPr>
              <w:rPr>
                <w:rFonts w:ascii="Arial" w:eastAsia="Times New Roman" w:hAnsi="Arial" w:cs="Arial"/>
                <w:sz w:val="20"/>
                <w:szCs w:val="20"/>
              </w:rPr>
            </w:pPr>
          </w:p>
        </w:tc>
      </w:tr>
    </w:tbl>
    <w:p w14:paraId="2E89AE1E" w14:textId="77777777" w:rsidR="00345CCB" w:rsidRDefault="00345CCB" w:rsidP="00345CCB">
      <w:pPr>
        <w:ind w:left="-794" w:right="567"/>
        <w:jc w:val="both"/>
        <w:rPr>
          <w:rFonts w:ascii="Arial" w:hAnsi="Arial" w:cs="Arial"/>
          <w:i/>
        </w:rPr>
      </w:pPr>
    </w:p>
    <w:p w14:paraId="72E9745C" w14:textId="77777777" w:rsidR="00345CCB" w:rsidRPr="00345CCB" w:rsidRDefault="00345CCB" w:rsidP="00345CCB">
      <w:pPr>
        <w:ind w:left="-794" w:right="567"/>
        <w:jc w:val="both"/>
        <w:rPr>
          <w:rFonts w:ascii="Arial" w:hAnsi="Arial" w:cs="Arial"/>
          <w:i/>
        </w:rPr>
      </w:pPr>
      <w:r w:rsidRPr="00345CCB">
        <w:rPr>
          <w:rFonts w:ascii="Arial" w:hAnsi="Arial" w:cs="Arial"/>
          <w:i/>
        </w:rPr>
        <w:t>Office Use only:</w:t>
      </w:r>
    </w:p>
    <w:tbl>
      <w:tblPr>
        <w:tblStyle w:val="TableGrid1"/>
        <w:tblpPr w:leftFromText="180" w:rightFromText="180" w:vertAnchor="text" w:horzAnchor="margin" w:tblpX="-703" w:tblpY="22"/>
        <w:tblW w:w="10950" w:type="dxa"/>
        <w:tblBorders>
          <w:top w:val="thinThickMediumGap" w:sz="24" w:space="0" w:color="808080" w:themeColor="background1" w:themeShade="80"/>
          <w:left w:val="thinThickMediumGap" w:sz="24" w:space="0" w:color="808080" w:themeColor="background1" w:themeShade="80"/>
          <w:bottom w:val="thinThickMediumGap" w:sz="24" w:space="0" w:color="808080" w:themeColor="background1" w:themeShade="80"/>
          <w:right w:val="thickThinMediumGap" w:sz="2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0"/>
        <w:gridCol w:w="3052"/>
        <w:gridCol w:w="2409"/>
        <w:gridCol w:w="1985"/>
        <w:gridCol w:w="1654"/>
      </w:tblGrid>
      <w:tr w:rsidR="00345CCB" w:rsidRPr="00345CCB" w14:paraId="0660373F" w14:textId="77777777" w:rsidTr="00C37FA9">
        <w:tc>
          <w:tcPr>
            <w:tcW w:w="1850" w:type="dxa"/>
          </w:tcPr>
          <w:p w14:paraId="0121E7DC" w14:textId="77777777" w:rsidR="00345CCB" w:rsidRPr="00345CCB" w:rsidRDefault="00260FF5" w:rsidP="00C37FA9">
            <w:pPr>
              <w:jc w:val="both"/>
              <w:rPr>
                <w:rFonts w:ascii="Arial" w:eastAsia="Times New Roman" w:hAnsi="Arial" w:cs="Arial"/>
                <w:sz w:val="20"/>
                <w:szCs w:val="20"/>
              </w:rPr>
            </w:pPr>
            <w:r>
              <w:rPr>
                <w:rFonts w:ascii="Arial" w:eastAsia="Times New Roman" w:hAnsi="Arial" w:cs="Arial"/>
                <w:b/>
                <w:sz w:val="20"/>
                <w:szCs w:val="20"/>
              </w:rPr>
              <w:t>Corporate Intranet Family:</w:t>
            </w:r>
          </w:p>
          <w:p w14:paraId="0CC88EE9" w14:textId="77777777" w:rsidR="00345CCB" w:rsidRPr="00345CCB" w:rsidRDefault="00345CCB" w:rsidP="00C37FA9">
            <w:pPr>
              <w:jc w:val="both"/>
              <w:rPr>
                <w:rFonts w:ascii="Arial" w:eastAsia="Times New Roman" w:hAnsi="Arial" w:cs="Arial"/>
                <w:sz w:val="20"/>
                <w:szCs w:val="20"/>
              </w:rPr>
            </w:pPr>
          </w:p>
          <w:p w14:paraId="051F25AA" w14:textId="77777777" w:rsidR="00345CCB" w:rsidRPr="00345CCB" w:rsidRDefault="00345CCB" w:rsidP="00C37FA9">
            <w:pPr>
              <w:jc w:val="both"/>
              <w:rPr>
                <w:rFonts w:ascii="Arial" w:eastAsia="Times New Roman" w:hAnsi="Arial" w:cs="Arial"/>
                <w:sz w:val="20"/>
                <w:szCs w:val="20"/>
              </w:rPr>
            </w:pPr>
          </w:p>
        </w:tc>
        <w:tc>
          <w:tcPr>
            <w:tcW w:w="3052" w:type="dxa"/>
          </w:tcPr>
          <w:p w14:paraId="16F49F66" w14:textId="77777777" w:rsidR="00345CCB" w:rsidRPr="00345CCB" w:rsidRDefault="00345CCB" w:rsidP="00C37FA9">
            <w:pPr>
              <w:rPr>
                <w:rFonts w:ascii="Arial" w:eastAsia="Times New Roman" w:hAnsi="Arial" w:cs="Arial"/>
                <w:b/>
                <w:sz w:val="20"/>
                <w:szCs w:val="20"/>
              </w:rPr>
            </w:pPr>
            <w:r w:rsidRPr="00345CCB">
              <w:rPr>
                <w:rFonts w:ascii="Arial" w:eastAsia="Times New Roman" w:hAnsi="Arial" w:cs="Arial"/>
                <w:b/>
                <w:sz w:val="20"/>
                <w:szCs w:val="20"/>
              </w:rPr>
              <w:t>Approval Board/Committee/Group:</w:t>
            </w:r>
          </w:p>
          <w:p w14:paraId="4193C377" w14:textId="77777777" w:rsidR="00345CCB" w:rsidRPr="00345CCB" w:rsidRDefault="00345CCB" w:rsidP="00C37FA9">
            <w:pPr>
              <w:rPr>
                <w:rFonts w:ascii="Arial" w:eastAsia="Times New Roman" w:hAnsi="Arial" w:cs="Arial"/>
                <w:b/>
                <w:sz w:val="20"/>
                <w:szCs w:val="20"/>
              </w:rPr>
            </w:pPr>
          </w:p>
          <w:p w14:paraId="5CBE7F49" w14:textId="3E10A49A" w:rsidR="00345CCB" w:rsidRDefault="00345CCB" w:rsidP="00C37FA9">
            <w:pPr>
              <w:rPr>
                <w:rFonts w:ascii="Arial" w:eastAsia="Times New Roman" w:hAnsi="Arial" w:cs="Arial"/>
                <w:b/>
                <w:sz w:val="20"/>
                <w:szCs w:val="20"/>
              </w:rPr>
            </w:pPr>
            <w:r w:rsidRPr="00345CCB">
              <w:rPr>
                <w:rFonts w:ascii="Arial" w:eastAsia="Times New Roman" w:hAnsi="Arial" w:cs="Arial"/>
                <w:b/>
                <w:sz w:val="20"/>
                <w:szCs w:val="20"/>
              </w:rPr>
              <w:t>Executive Owner:</w:t>
            </w:r>
          </w:p>
          <w:p w14:paraId="1F8770A1" w14:textId="5A37F2B3" w:rsidR="00325C44" w:rsidRPr="00345CCB" w:rsidRDefault="00325C44" w:rsidP="00C37FA9">
            <w:pPr>
              <w:rPr>
                <w:rFonts w:ascii="Arial" w:eastAsia="Times New Roman" w:hAnsi="Arial" w:cs="Arial"/>
                <w:sz w:val="20"/>
                <w:szCs w:val="20"/>
              </w:rPr>
            </w:pPr>
            <w:r>
              <w:rPr>
                <w:rFonts w:ascii="Arial" w:eastAsia="Times New Roman" w:hAnsi="Arial" w:cs="Arial"/>
                <w:b/>
                <w:sz w:val="20"/>
                <w:szCs w:val="20"/>
              </w:rPr>
              <w:t>Deputy Chief Executive</w:t>
            </w:r>
          </w:p>
          <w:p w14:paraId="13260DF5" w14:textId="77777777" w:rsidR="00345CCB" w:rsidRPr="00345CCB" w:rsidRDefault="00345CCB" w:rsidP="00C37FA9">
            <w:pPr>
              <w:rPr>
                <w:rFonts w:ascii="Arial" w:eastAsia="Times New Roman" w:hAnsi="Arial" w:cs="Arial"/>
                <w:sz w:val="20"/>
                <w:szCs w:val="20"/>
              </w:rPr>
            </w:pPr>
          </w:p>
        </w:tc>
        <w:tc>
          <w:tcPr>
            <w:tcW w:w="2409" w:type="dxa"/>
          </w:tcPr>
          <w:p w14:paraId="35F21BD7" w14:textId="77777777" w:rsidR="00345CCB" w:rsidRPr="00345CCB" w:rsidRDefault="00345CCB" w:rsidP="00C37FA9">
            <w:pPr>
              <w:rPr>
                <w:rFonts w:ascii="Arial" w:eastAsia="Times New Roman" w:hAnsi="Arial" w:cs="Arial"/>
                <w:sz w:val="20"/>
                <w:szCs w:val="20"/>
              </w:rPr>
            </w:pPr>
            <w:r w:rsidRPr="00345CCB">
              <w:rPr>
                <w:rFonts w:ascii="Arial" w:eastAsia="Times New Roman" w:hAnsi="Arial" w:cs="Arial"/>
                <w:b/>
                <w:sz w:val="20"/>
                <w:szCs w:val="20"/>
              </w:rPr>
              <w:t>Approval/Re-approval Date:</w:t>
            </w:r>
          </w:p>
          <w:p w14:paraId="2422C48C" w14:textId="77777777" w:rsidR="00345CCB" w:rsidRPr="00345CCB" w:rsidRDefault="00345CCB" w:rsidP="00C37FA9">
            <w:pPr>
              <w:rPr>
                <w:rFonts w:ascii="Arial" w:eastAsia="Times New Roman" w:hAnsi="Arial" w:cs="Arial"/>
                <w:sz w:val="20"/>
                <w:szCs w:val="20"/>
              </w:rPr>
            </w:pPr>
          </w:p>
          <w:p w14:paraId="64DB0699" w14:textId="0084055B" w:rsidR="00345CCB" w:rsidRPr="00345CCB" w:rsidRDefault="00F00FD1" w:rsidP="00C37FA9">
            <w:pPr>
              <w:rPr>
                <w:rFonts w:ascii="Arial" w:eastAsia="Times New Roman" w:hAnsi="Arial" w:cs="Arial"/>
                <w:sz w:val="20"/>
                <w:szCs w:val="20"/>
              </w:rPr>
            </w:pPr>
            <w:r>
              <w:rPr>
                <w:rFonts w:ascii="Arial" w:eastAsia="Times New Roman" w:hAnsi="Arial" w:cs="Arial"/>
                <w:sz w:val="20"/>
                <w:szCs w:val="20"/>
              </w:rPr>
              <w:t>Octo</w:t>
            </w:r>
            <w:r w:rsidR="00325C44">
              <w:rPr>
                <w:rFonts w:ascii="Arial" w:eastAsia="Times New Roman" w:hAnsi="Arial" w:cs="Arial"/>
                <w:sz w:val="20"/>
                <w:szCs w:val="20"/>
              </w:rPr>
              <w:t>ber 2018</w:t>
            </w:r>
          </w:p>
        </w:tc>
        <w:tc>
          <w:tcPr>
            <w:tcW w:w="1985" w:type="dxa"/>
          </w:tcPr>
          <w:p w14:paraId="41991052" w14:textId="77777777" w:rsidR="00345CCB" w:rsidRPr="00345CCB" w:rsidRDefault="00345CCB" w:rsidP="00C37FA9">
            <w:pPr>
              <w:rPr>
                <w:rFonts w:ascii="Arial" w:eastAsia="Times New Roman" w:hAnsi="Arial" w:cs="Arial"/>
                <w:sz w:val="20"/>
                <w:szCs w:val="20"/>
              </w:rPr>
            </w:pPr>
            <w:r w:rsidRPr="00345CCB">
              <w:rPr>
                <w:rFonts w:ascii="Arial" w:eastAsia="Times New Roman" w:hAnsi="Arial" w:cs="Arial"/>
                <w:b/>
                <w:sz w:val="20"/>
                <w:szCs w:val="20"/>
              </w:rPr>
              <w:t>Implementation Date:</w:t>
            </w:r>
          </w:p>
          <w:p w14:paraId="2813F37B" w14:textId="77777777" w:rsidR="00345CCB" w:rsidRPr="00345CCB" w:rsidRDefault="00345CCB" w:rsidP="00C37FA9">
            <w:pPr>
              <w:rPr>
                <w:rFonts w:ascii="Arial" w:eastAsia="Times New Roman" w:hAnsi="Arial" w:cs="Arial"/>
                <w:sz w:val="20"/>
                <w:szCs w:val="20"/>
              </w:rPr>
            </w:pPr>
          </w:p>
          <w:p w14:paraId="2070796C" w14:textId="4A2869A3" w:rsidR="00345CCB" w:rsidRPr="00345CCB" w:rsidRDefault="00F00FD1" w:rsidP="00C37FA9">
            <w:pPr>
              <w:rPr>
                <w:rFonts w:ascii="Arial" w:eastAsia="Times New Roman" w:hAnsi="Arial" w:cs="Arial"/>
                <w:sz w:val="20"/>
                <w:szCs w:val="20"/>
              </w:rPr>
            </w:pPr>
            <w:r>
              <w:rPr>
                <w:rFonts w:ascii="Arial" w:eastAsia="Times New Roman" w:hAnsi="Arial" w:cs="Arial"/>
                <w:sz w:val="20"/>
                <w:szCs w:val="20"/>
              </w:rPr>
              <w:t>Novem</w:t>
            </w:r>
            <w:r w:rsidR="00325C44">
              <w:rPr>
                <w:rFonts w:ascii="Arial" w:eastAsia="Times New Roman" w:hAnsi="Arial" w:cs="Arial"/>
                <w:sz w:val="20"/>
                <w:szCs w:val="20"/>
              </w:rPr>
              <w:t>ber 2018</w:t>
            </w:r>
          </w:p>
        </w:tc>
        <w:tc>
          <w:tcPr>
            <w:tcW w:w="1654" w:type="dxa"/>
          </w:tcPr>
          <w:p w14:paraId="15EEDF81" w14:textId="77777777" w:rsidR="00345CCB" w:rsidRPr="00345CCB" w:rsidRDefault="00345CCB" w:rsidP="00C37FA9">
            <w:pPr>
              <w:rPr>
                <w:rFonts w:ascii="Arial" w:eastAsia="Times New Roman" w:hAnsi="Arial" w:cs="Arial"/>
                <w:sz w:val="20"/>
                <w:szCs w:val="20"/>
              </w:rPr>
            </w:pPr>
            <w:r w:rsidRPr="00345CCB">
              <w:rPr>
                <w:rFonts w:ascii="Arial" w:eastAsia="Times New Roman" w:hAnsi="Arial" w:cs="Arial"/>
                <w:b/>
                <w:sz w:val="20"/>
                <w:szCs w:val="20"/>
              </w:rPr>
              <w:t>Next Review Date:</w:t>
            </w:r>
          </w:p>
          <w:p w14:paraId="08012558" w14:textId="77777777" w:rsidR="00345CCB" w:rsidRPr="00345CCB" w:rsidRDefault="00345CCB" w:rsidP="00C37FA9">
            <w:pPr>
              <w:rPr>
                <w:rFonts w:ascii="Arial" w:eastAsia="Times New Roman" w:hAnsi="Arial" w:cs="Arial"/>
                <w:sz w:val="20"/>
                <w:szCs w:val="20"/>
              </w:rPr>
            </w:pPr>
          </w:p>
          <w:p w14:paraId="2F024D67" w14:textId="6E9495B9" w:rsidR="00345CCB" w:rsidRPr="00345CCB" w:rsidRDefault="00A907A9" w:rsidP="00C37FA9">
            <w:pPr>
              <w:rPr>
                <w:rFonts w:ascii="Arial" w:eastAsia="Times New Roman" w:hAnsi="Arial" w:cs="Arial"/>
                <w:sz w:val="20"/>
                <w:szCs w:val="20"/>
              </w:rPr>
            </w:pPr>
            <w:r>
              <w:rPr>
                <w:rFonts w:ascii="Arial" w:eastAsia="Times New Roman" w:hAnsi="Arial" w:cs="Arial"/>
                <w:sz w:val="20"/>
                <w:szCs w:val="20"/>
              </w:rPr>
              <w:t>August 2021</w:t>
            </w:r>
            <w:bookmarkStart w:id="0" w:name="_GoBack"/>
            <w:bookmarkEnd w:id="0"/>
          </w:p>
        </w:tc>
      </w:tr>
    </w:tbl>
    <w:p w14:paraId="586EC9FC" w14:textId="3DB8C797" w:rsidR="00EE0F15" w:rsidRDefault="00345CCB" w:rsidP="00FA039A">
      <w:pPr>
        <w:rPr>
          <w:rFonts w:ascii="Arial" w:hAnsi="Arial" w:cs="Arial"/>
          <w:b/>
          <w:bCs/>
          <w:sz w:val="28"/>
          <w:szCs w:val="28"/>
        </w:rPr>
      </w:pPr>
      <w:r>
        <w:br w:type="page"/>
      </w:r>
      <w:r w:rsidR="00EE0F15">
        <w:rPr>
          <w:rFonts w:ascii="Arial" w:hAnsi="Arial" w:cs="Arial"/>
          <w:b/>
          <w:bCs/>
          <w:sz w:val="28"/>
          <w:szCs w:val="28"/>
        </w:rPr>
        <w:lastRenderedPageBreak/>
        <w:t xml:space="preserve">New Policy or Substantive Policy Review </w:t>
      </w:r>
    </w:p>
    <w:p w14:paraId="2D47AF20" w14:textId="77777777" w:rsidR="00EE0F15" w:rsidRDefault="00EE0F15" w:rsidP="00EE0F15">
      <w:pPr>
        <w:rPr>
          <w:rFonts w:ascii="Arial" w:hAnsi="Arial" w:cs="Arial"/>
          <w:b/>
          <w:bCs/>
          <w:sz w:val="28"/>
          <w:szCs w:val="28"/>
        </w:rPr>
      </w:pPr>
    </w:p>
    <w:tbl>
      <w:tblPr>
        <w:tblStyle w:val="TableGrid"/>
        <w:tblW w:w="10490" w:type="dxa"/>
        <w:tblInd w:w="-714" w:type="dxa"/>
        <w:tblLayout w:type="fixed"/>
        <w:tblLook w:val="04A0" w:firstRow="1" w:lastRow="0" w:firstColumn="1" w:lastColumn="0" w:noHBand="0" w:noVBand="1"/>
      </w:tblPr>
      <w:tblGrid>
        <w:gridCol w:w="993"/>
        <w:gridCol w:w="1530"/>
        <w:gridCol w:w="1872"/>
        <w:gridCol w:w="1701"/>
        <w:gridCol w:w="1559"/>
        <w:gridCol w:w="1418"/>
        <w:gridCol w:w="1417"/>
      </w:tblGrid>
      <w:tr w:rsidR="00EE0F15" w14:paraId="5AC4FD18" w14:textId="77777777" w:rsidTr="00C37FA9">
        <w:tc>
          <w:tcPr>
            <w:tcW w:w="993" w:type="dxa"/>
            <w:shd w:val="clear" w:color="auto" w:fill="D9D9D9" w:themeFill="background1" w:themeFillShade="D9"/>
          </w:tcPr>
          <w:p w14:paraId="32162BA7" w14:textId="77777777" w:rsidR="00EE0F15" w:rsidRPr="00BE401C" w:rsidRDefault="00EE0F15" w:rsidP="00C37FA9">
            <w:pPr>
              <w:rPr>
                <w:rFonts w:ascii="Arial" w:hAnsi="Arial" w:cs="Arial"/>
                <w:b/>
                <w:bCs/>
                <w:sz w:val="20"/>
                <w:szCs w:val="20"/>
              </w:rPr>
            </w:pPr>
            <w:r w:rsidRPr="00BE401C">
              <w:rPr>
                <w:rFonts w:ascii="Arial" w:hAnsi="Arial" w:cs="Arial"/>
                <w:b/>
                <w:bCs/>
                <w:sz w:val="20"/>
                <w:szCs w:val="20"/>
              </w:rPr>
              <w:t>Version</w:t>
            </w:r>
          </w:p>
        </w:tc>
        <w:tc>
          <w:tcPr>
            <w:tcW w:w="1530" w:type="dxa"/>
            <w:shd w:val="clear" w:color="auto" w:fill="D9D9D9" w:themeFill="background1" w:themeFillShade="D9"/>
          </w:tcPr>
          <w:p w14:paraId="17957505" w14:textId="77777777" w:rsidR="00EE0F15" w:rsidRPr="00BE401C" w:rsidRDefault="00EE0F15" w:rsidP="00C37FA9">
            <w:pPr>
              <w:rPr>
                <w:rFonts w:ascii="Arial" w:hAnsi="Arial" w:cs="Arial"/>
                <w:b/>
                <w:bCs/>
                <w:sz w:val="20"/>
                <w:szCs w:val="20"/>
              </w:rPr>
            </w:pPr>
            <w:r w:rsidRPr="00BE401C">
              <w:rPr>
                <w:rFonts w:ascii="Arial" w:hAnsi="Arial" w:cs="Arial"/>
                <w:b/>
                <w:bCs/>
                <w:sz w:val="20"/>
                <w:szCs w:val="20"/>
              </w:rPr>
              <w:t>Date</w:t>
            </w:r>
          </w:p>
        </w:tc>
        <w:tc>
          <w:tcPr>
            <w:tcW w:w="1872" w:type="dxa"/>
            <w:shd w:val="clear" w:color="auto" w:fill="D9D9D9" w:themeFill="background1" w:themeFillShade="D9"/>
          </w:tcPr>
          <w:p w14:paraId="5BB70201" w14:textId="77777777" w:rsidR="00EE0F15" w:rsidRDefault="00EE0F15" w:rsidP="00C37FA9">
            <w:pPr>
              <w:rPr>
                <w:rFonts w:ascii="Arial" w:hAnsi="Arial" w:cs="Arial"/>
                <w:b/>
                <w:bCs/>
                <w:sz w:val="20"/>
                <w:szCs w:val="20"/>
              </w:rPr>
            </w:pPr>
            <w:r>
              <w:rPr>
                <w:rFonts w:ascii="Arial" w:hAnsi="Arial" w:cs="Arial"/>
                <w:b/>
                <w:bCs/>
                <w:sz w:val="20"/>
                <w:szCs w:val="20"/>
              </w:rPr>
              <w:t>Policy Development Agreed b</w:t>
            </w:r>
            <w:r w:rsidRPr="00E0218F">
              <w:rPr>
                <w:rFonts w:ascii="Arial" w:hAnsi="Arial" w:cs="Arial"/>
                <w:b/>
                <w:bCs/>
                <w:sz w:val="20"/>
                <w:szCs w:val="20"/>
              </w:rPr>
              <w:t xml:space="preserve">y </w:t>
            </w:r>
            <w:r w:rsidRPr="000F0A29">
              <w:rPr>
                <w:rFonts w:ascii="Arial" w:hAnsi="Arial" w:cs="Arial"/>
                <w:b/>
                <w:bCs/>
                <w:i/>
                <w:sz w:val="18"/>
                <w:szCs w:val="18"/>
              </w:rPr>
              <w:t>(Executive Owner)</w:t>
            </w:r>
            <w:r>
              <w:rPr>
                <w:rFonts w:ascii="Arial" w:hAnsi="Arial" w:cs="Arial"/>
                <w:b/>
                <w:bCs/>
                <w:sz w:val="20"/>
                <w:szCs w:val="20"/>
              </w:rPr>
              <w:t xml:space="preserve"> </w:t>
            </w:r>
          </w:p>
          <w:p w14:paraId="16D4BB41" w14:textId="77777777" w:rsidR="00EE0F15" w:rsidRPr="00BE401C" w:rsidRDefault="00EE0F15" w:rsidP="00C37FA9">
            <w:pPr>
              <w:rPr>
                <w:rFonts w:ascii="Arial" w:hAnsi="Arial" w:cs="Arial"/>
                <w:b/>
                <w:bCs/>
                <w:sz w:val="20"/>
                <w:szCs w:val="20"/>
              </w:rPr>
            </w:pPr>
          </w:p>
        </w:tc>
        <w:tc>
          <w:tcPr>
            <w:tcW w:w="1701" w:type="dxa"/>
            <w:shd w:val="clear" w:color="auto" w:fill="D9D9D9" w:themeFill="background1" w:themeFillShade="D9"/>
          </w:tcPr>
          <w:p w14:paraId="7A206CC0" w14:textId="77777777" w:rsidR="00EE0F15" w:rsidRPr="00BE401C" w:rsidRDefault="00EE0F15" w:rsidP="00C37FA9">
            <w:pPr>
              <w:rPr>
                <w:rFonts w:ascii="Arial" w:hAnsi="Arial" w:cs="Arial"/>
                <w:b/>
                <w:bCs/>
                <w:sz w:val="20"/>
                <w:szCs w:val="20"/>
              </w:rPr>
            </w:pPr>
            <w:r w:rsidRPr="00E0218F">
              <w:rPr>
                <w:rFonts w:ascii="Arial" w:hAnsi="Arial" w:cs="Arial"/>
                <w:b/>
                <w:bCs/>
                <w:sz w:val="20"/>
                <w:szCs w:val="20"/>
              </w:rPr>
              <w:t>Policy Development Author</w:t>
            </w:r>
          </w:p>
        </w:tc>
        <w:tc>
          <w:tcPr>
            <w:tcW w:w="1559" w:type="dxa"/>
            <w:shd w:val="clear" w:color="auto" w:fill="D9D9D9" w:themeFill="background1" w:themeFillShade="D9"/>
          </w:tcPr>
          <w:p w14:paraId="48F8EE2C" w14:textId="77777777" w:rsidR="00EE0F15" w:rsidRPr="00BE401C" w:rsidRDefault="00EE0F15" w:rsidP="00C37FA9">
            <w:pPr>
              <w:rPr>
                <w:rFonts w:ascii="Arial" w:hAnsi="Arial" w:cs="Arial"/>
                <w:b/>
                <w:bCs/>
                <w:sz w:val="20"/>
                <w:szCs w:val="20"/>
              </w:rPr>
            </w:pPr>
            <w:r>
              <w:rPr>
                <w:rFonts w:ascii="Arial" w:hAnsi="Arial" w:cs="Arial"/>
                <w:b/>
                <w:bCs/>
                <w:sz w:val="20"/>
                <w:szCs w:val="20"/>
              </w:rPr>
              <w:t xml:space="preserve">Draft </w:t>
            </w:r>
            <w:r w:rsidRPr="00E0218F">
              <w:rPr>
                <w:rFonts w:ascii="Arial" w:hAnsi="Arial" w:cs="Arial"/>
                <w:b/>
                <w:bCs/>
                <w:sz w:val="20"/>
                <w:szCs w:val="20"/>
              </w:rPr>
              <w:t>Polic</w:t>
            </w:r>
            <w:r>
              <w:rPr>
                <w:rFonts w:ascii="Arial" w:hAnsi="Arial" w:cs="Arial"/>
                <w:b/>
                <w:bCs/>
                <w:sz w:val="20"/>
                <w:szCs w:val="20"/>
              </w:rPr>
              <w:t>y Verified by</w:t>
            </w:r>
          </w:p>
        </w:tc>
        <w:tc>
          <w:tcPr>
            <w:tcW w:w="1418" w:type="dxa"/>
            <w:shd w:val="clear" w:color="auto" w:fill="D9D9D9" w:themeFill="background1" w:themeFillShade="D9"/>
          </w:tcPr>
          <w:p w14:paraId="10D5E188" w14:textId="77777777" w:rsidR="00EE0F15" w:rsidRDefault="00EE0F15" w:rsidP="00C37FA9">
            <w:pPr>
              <w:rPr>
                <w:rFonts w:ascii="Arial" w:hAnsi="Arial" w:cs="Arial"/>
                <w:b/>
                <w:bCs/>
                <w:sz w:val="20"/>
                <w:szCs w:val="20"/>
              </w:rPr>
            </w:pPr>
            <w:r>
              <w:rPr>
                <w:rFonts w:ascii="Arial" w:hAnsi="Arial" w:cs="Arial"/>
                <w:b/>
                <w:bCs/>
                <w:sz w:val="20"/>
                <w:szCs w:val="20"/>
              </w:rPr>
              <w:t xml:space="preserve">Policy Approval </w:t>
            </w:r>
            <w:r w:rsidRPr="00E0218F">
              <w:rPr>
                <w:rFonts w:ascii="Arial" w:hAnsi="Arial" w:cs="Arial"/>
                <w:b/>
                <w:bCs/>
                <w:sz w:val="20"/>
                <w:szCs w:val="20"/>
              </w:rPr>
              <w:t xml:space="preserve"> </w:t>
            </w:r>
          </w:p>
          <w:p w14:paraId="7839E62F" w14:textId="77777777" w:rsidR="00EE0F15" w:rsidRPr="00E0218F" w:rsidRDefault="00EE0F15" w:rsidP="00C37FA9">
            <w:pPr>
              <w:rPr>
                <w:rFonts w:ascii="Arial" w:hAnsi="Arial" w:cs="Arial"/>
                <w:b/>
                <w:bCs/>
                <w:sz w:val="20"/>
                <w:szCs w:val="20"/>
              </w:rPr>
            </w:pPr>
          </w:p>
          <w:p w14:paraId="604099B9" w14:textId="77777777" w:rsidR="00EE0F15" w:rsidRPr="00BE401C" w:rsidRDefault="00EE0F15" w:rsidP="00C37FA9">
            <w:pPr>
              <w:rPr>
                <w:rFonts w:ascii="Arial" w:hAnsi="Arial" w:cs="Arial"/>
                <w:b/>
                <w:bCs/>
                <w:sz w:val="20"/>
                <w:szCs w:val="20"/>
              </w:rPr>
            </w:pPr>
          </w:p>
        </w:tc>
        <w:tc>
          <w:tcPr>
            <w:tcW w:w="1417" w:type="dxa"/>
            <w:shd w:val="clear" w:color="auto" w:fill="D9D9D9" w:themeFill="background1" w:themeFillShade="D9"/>
          </w:tcPr>
          <w:p w14:paraId="295649C4" w14:textId="77777777" w:rsidR="00EE0F15" w:rsidRDefault="00EE0F15" w:rsidP="00C37FA9">
            <w:pPr>
              <w:rPr>
                <w:rFonts w:ascii="Arial" w:hAnsi="Arial" w:cs="Arial"/>
                <w:b/>
                <w:bCs/>
                <w:sz w:val="20"/>
                <w:szCs w:val="20"/>
              </w:rPr>
            </w:pPr>
            <w:r>
              <w:rPr>
                <w:rFonts w:ascii="Arial" w:hAnsi="Arial" w:cs="Arial"/>
                <w:b/>
                <w:bCs/>
                <w:sz w:val="20"/>
                <w:szCs w:val="20"/>
              </w:rPr>
              <w:t xml:space="preserve">Impact Assessment </w:t>
            </w:r>
          </w:p>
          <w:p w14:paraId="6E58ABD5" w14:textId="77777777" w:rsidR="00EE0F15" w:rsidRPr="00BE401C" w:rsidRDefault="00EE0F15" w:rsidP="00C37FA9">
            <w:pPr>
              <w:rPr>
                <w:rFonts w:ascii="Arial" w:hAnsi="Arial" w:cs="Arial"/>
                <w:b/>
                <w:bCs/>
                <w:sz w:val="20"/>
                <w:szCs w:val="20"/>
              </w:rPr>
            </w:pPr>
            <w:r w:rsidRPr="002960BF">
              <w:rPr>
                <w:rFonts w:ascii="Arial" w:hAnsi="Arial" w:cs="Arial"/>
                <w:bCs/>
                <w:i/>
                <w:sz w:val="16"/>
                <w:szCs w:val="16"/>
              </w:rPr>
              <w:t>(if applicable)</w:t>
            </w:r>
          </w:p>
        </w:tc>
      </w:tr>
      <w:tr w:rsidR="00EE0F15" w14:paraId="74E167EE" w14:textId="77777777" w:rsidTr="00C37FA9">
        <w:tc>
          <w:tcPr>
            <w:tcW w:w="993" w:type="dxa"/>
          </w:tcPr>
          <w:p w14:paraId="522E5F27" w14:textId="77777777" w:rsidR="00EE0F15" w:rsidRDefault="00A914E0" w:rsidP="00231E76">
            <w:pPr>
              <w:jc w:val="both"/>
              <w:rPr>
                <w:rFonts w:ascii="Arial" w:hAnsi="Arial" w:cs="Arial"/>
                <w:bCs/>
              </w:rPr>
            </w:pPr>
            <w:r>
              <w:rPr>
                <w:rFonts w:ascii="Arial" w:hAnsi="Arial" w:cs="Arial"/>
                <w:bCs/>
              </w:rPr>
              <w:t>1</w:t>
            </w:r>
          </w:p>
          <w:p w14:paraId="5805486A" w14:textId="77777777" w:rsidR="00EE0F15" w:rsidRPr="00EA0208" w:rsidRDefault="00EE0F15" w:rsidP="00231E76">
            <w:pPr>
              <w:jc w:val="both"/>
              <w:rPr>
                <w:rFonts w:ascii="Arial" w:hAnsi="Arial" w:cs="Arial"/>
                <w:bCs/>
              </w:rPr>
            </w:pPr>
          </w:p>
        </w:tc>
        <w:tc>
          <w:tcPr>
            <w:tcW w:w="1530" w:type="dxa"/>
          </w:tcPr>
          <w:p w14:paraId="5DB7DDE7" w14:textId="519E5127" w:rsidR="00EE0F15" w:rsidRPr="00EA0208" w:rsidRDefault="00D4153D" w:rsidP="00231E76">
            <w:pPr>
              <w:jc w:val="both"/>
              <w:rPr>
                <w:rFonts w:ascii="Arial" w:hAnsi="Arial" w:cs="Arial"/>
                <w:bCs/>
              </w:rPr>
            </w:pPr>
            <w:r>
              <w:rPr>
                <w:rFonts w:ascii="Arial" w:hAnsi="Arial" w:cs="Arial"/>
                <w:bCs/>
              </w:rPr>
              <w:t>Octo</w:t>
            </w:r>
            <w:r w:rsidR="00325C44">
              <w:rPr>
                <w:rFonts w:ascii="Arial" w:hAnsi="Arial" w:cs="Arial"/>
                <w:bCs/>
              </w:rPr>
              <w:t>ber</w:t>
            </w:r>
            <w:r w:rsidR="00A914E0">
              <w:rPr>
                <w:rFonts w:ascii="Arial" w:hAnsi="Arial" w:cs="Arial"/>
                <w:bCs/>
              </w:rPr>
              <w:t xml:space="preserve"> 2018</w:t>
            </w:r>
          </w:p>
        </w:tc>
        <w:tc>
          <w:tcPr>
            <w:tcW w:w="1872" w:type="dxa"/>
          </w:tcPr>
          <w:p w14:paraId="71C8C720" w14:textId="7C28DA6F" w:rsidR="00EE0F15" w:rsidRPr="00EA0208" w:rsidRDefault="00325C44" w:rsidP="00325C44">
            <w:pPr>
              <w:rPr>
                <w:rFonts w:ascii="Arial" w:hAnsi="Arial" w:cs="Arial"/>
                <w:b/>
                <w:bCs/>
              </w:rPr>
            </w:pPr>
            <w:r>
              <w:rPr>
                <w:rFonts w:ascii="Arial" w:hAnsi="Arial" w:cs="Arial"/>
                <w:b/>
                <w:bCs/>
              </w:rPr>
              <w:t>Deputy Chief Executive</w:t>
            </w:r>
          </w:p>
        </w:tc>
        <w:tc>
          <w:tcPr>
            <w:tcW w:w="1701" w:type="dxa"/>
          </w:tcPr>
          <w:p w14:paraId="3E8BF928" w14:textId="3FB8D8FD" w:rsidR="00EE0F15" w:rsidRPr="00EA0208" w:rsidRDefault="00D4153D" w:rsidP="00325C44">
            <w:pPr>
              <w:rPr>
                <w:rFonts w:ascii="Arial" w:hAnsi="Arial" w:cs="Arial"/>
                <w:b/>
                <w:bCs/>
              </w:rPr>
            </w:pPr>
            <w:r>
              <w:rPr>
                <w:rFonts w:ascii="Arial" w:hAnsi="Arial" w:cs="Arial"/>
                <w:b/>
                <w:bCs/>
              </w:rPr>
              <w:t>Information, Advice and Guidance Manager</w:t>
            </w:r>
          </w:p>
        </w:tc>
        <w:tc>
          <w:tcPr>
            <w:tcW w:w="1559" w:type="dxa"/>
          </w:tcPr>
          <w:p w14:paraId="1AE247FA" w14:textId="77777777" w:rsidR="00EE0F15" w:rsidRPr="00EA0208" w:rsidRDefault="00A914E0" w:rsidP="00231E76">
            <w:pPr>
              <w:jc w:val="both"/>
              <w:rPr>
                <w:rFonts w:ascii="Arial" w:hAnsi="Arial" w:cs="Arial"/>
                <w:b/>
                <w:bCs/>
              </w:rPr>
            </w:pPr>
            <w:r>
              <w:rPr>
                <w:rFonts w:ascii="Arial" w:hAnsi="Arial" w:cs="Arial"/>
                <w:b/>
                <w:bCs/>
              </w:rPr>
              <w:t>Assistant Principal for Student Experience</w:t>
            </w:r>
          </w:p>
        </w:tc>
        <w:tc>
          <w:tcPr>
            <w:tcW w:w="1418" w:type="dxa"/>
          </w:tcPr>
          <w:p w14:paraId="75F0107E" w14:textId="77777777" w:rsidR="00EE0F15" w:rsidRPr="00EA0208" w:rsidRDefault="00183311" w:rsidP="00231E76">
            <w:pPr>
              <w:jc w:val="both"/>
              <w:rPr>
                <w:rFonts w:ascii="Arial" w:hAnsi="Arial" w:cs="Arial"/>
                <w:b/>
                <w:bCs/>
              </w:rPr>
            </w:pPr>
            <w:r>
              <w:rPr>
                <w:rFonts w:ascii="Arial" w:hAnsi="Arial" w:cs="Arial"/>
                <w:b/>
                <w:bCs/>
              </w:rPr>
              <w:t>Executive</w:t>
            </w:r>
          </w:p>
        </w:tc>
        <w:tc>
          <w:tcPr>
            <w:tcW w:w="1417" w:type="dxa"/>
          </w:tcPr>
          <w:p w14:paraId="15B5A757" w14:textId="77777777" w:rsidR="00EE0F15" w:rsidRPr="00EA0208" w:rsidRDefault="00EE0F15" w:rsidP="00231E76">
            <w:pPr>
              <w:jc w:val="both"/>
              <w:rPr>
                <w:rFonts w:ascii="Arial" w:hAnsi="Arial" w:cs="Arial"/>
                <w:b/>
                <w:bCs/>
              </w:rPr>
            </w:pPr>
          </w:p>
        </w:tc>
      </w:tr>
    </w:tbl>
    <w:p w14:paraId="065CFF90" w14:textId="77777777" w:rsidR="00EE0F15" w:rsidRPr="00394CF4" w:rsidRDefault="00EE0F15" w:rsidP="00EE0F15">
      <w:pPr>
        <w:rPr>
          <w:rFonts w:ascii="Arial" w:hAnsi="Arial" w:cs="Arial"/>
          <w:b/>
          <w:bCs/>
          <w:sz w:val="20"/>
          <w:szCs w:val="20"/>
        </w:rPr>
      </w:pPr>
    </w:p>
    <w:tbl>
      <w:tblPr>
        <w:tblStyle w:val="TableGrid"/>
        <w:tblW w:w="10490" w:type="dxa"/>
        <w:tblInd w:w="-7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8221"/>
      </w:tblGrid>
      <w:tr w:rsidR="00EE0F15" w14:paraId="1329A1DC" w14:textId="77777777" w:rsidTr="00F56C0E">
        <w:trPr>
          <w:trHeight w:val="1058"/>
        </w:trPr>
        <w:tc>
          <w:tcPr>
            <w:tcW w:w="2269" w:type="dxa"/>
            <w:shd w:val="clear" w:color="auto" w:fill="D9D9D9" w:themeFill="background1" w:themeFillShade="D9"/>
            <w:vAlign w:val="center"/>
          </w:tcPr>
          <w:p w14:paraId="38C4F295" w14:textId="77777777" w:rsidR="00EE0F15" w:rsidRDefault="00EE0F15" w:rsidP="00F56C0E">
            <w:pPr>
              <w:rPr>
                <w:rFonts w:ascii="Arial" w:hAnsi="Arial" w:cs="Arial"/>
                <w:b/>
                <w:bCs/>
                <w:sz w:val="28"/>
                <w:szCs w:val="28"/>
              </w:rPr>
            </w:pPr>
            <w:r w:rsidRPr="00E0218F">
              <w:rPr>
                <w:rFonts w:ascii="Arial" w:hAnsi="Arial" w:cs="Arial"/>
                <w:b/>
                <w:bCs/>
                <w:sz w:val="20"/>
                <w:szCs w:val="20"/>
              </w:rPr>
              <w:t>Ra</w:t>
            </w:r>
            <w:r w:rsidR="00F56C0E">
              <w:rPr>
                <w:rFonts w:ascii="Arial" w:hAnsi="Arial" w:cs="Arial"/>
                <w:b/>
                <w:bCs/>
                <w:sz w:val="20"/>
                <w:szCs w:val="20"/>
              </w:rPr>
              <w:t xml:space="preserve">tionale for new or substantive </w:t>
            </w:r>
            <w:r w:rsidRPr="00E0218F">
              <w:rPr>
                <w:rFonts w:ascii="Arial" w:hAnsi="Arial" w:cs="Arial"/>
                <w:b/>
                <w:bCs/>
                <w:sz w:val="20"/>
                <w:szCs w:val="20"/>
              </w:rPr>
              <w:t>policy review</w:t>
            </w:r>
          </w:p>
        </w:tc>
        <w:tc>
          <w:tcPr>
            <w:tcW w:w="8221" w:type="dxa"/>
          </w:tcPr>
          <w:p w14:paraId="769B0B9A" w14:textId="60009902" w:rsidR="00A914E0" w:rsidRDefault="00E1435D" w:rsidP="00C37FA9">
            <w:pPr>
              <w:rPr>
                <w:rFonts w:ascii="Arial" w:hAnsi="Arial" w:cs="Arial"/>
                <w:bCs/>
                <w:sz w:val="20"/>
                <w:szCs w:val="20"/>
              </w:rPr>
            </w:pPr>
            <w:r>
              <w:rPr>
                <w:rFonts w:ascii="Arial" w:hAnsi="Arial" w:cs="Arial"/>
                <w:bCs/>
                <w:sz w:val="20"/>
                <w:szCs w:val="20"/>
              </w:rPr>
              <w:t>This</w:t>
            </w:r>
            <w:r w:rsidR="008E61EE">
              <w:rPr>
                <w:rFonts w:ascii="Arial" w:hAnsi="Arial" w:cs="Arial"/>
                <w:bCs/>
                <w:sz w:val="20"/>
                <w:szCs w:val="20"/>
              </w:rPr>
              <w:t xml:space="preserve"> is a new policy document</w:t>
            </w:r>
            <w:r w:rsidR="00A914E0">
              <w:rPr>
                <w:rFonts w:ascii="Arial" w:hAnsi="Arial" w:cs="Arial"/>
                <w:bCs/>
                <w:sz w:val="20"/>
                <w:szCs w:val="20"/>
              </w:rPr>
              <w:t>.</w:t>
            </w:r>
          </w:p>
          <w:p w14:paraId="35190C1B" w14:textId="77777777" w:rsidR="00EE0F15" w:rsidRDefault="00EE0F15" w:rsidP="00C37FA9">
            <w:pPr>
              <w:rPr>
                <w:rFonts w:ascii="Arial" w:hAnsi="Arial" w:cs="Arial"/>
                <w:bCs/>
                <w:sz w:val="20"/>
                <w:szCs w:val="20"/>
              </w:rPr>
            </w:pPr>
          </w:p>
          <w:p w14:paraId="1CF236B6" w14:textId="77777777" w:rsidR="00EE0F15" w:rsidRPr="00FB311E" w:rsidRDefault="00EE0F15" w:rsidP="00C37FA9">
            <w:pPr>
              <w:rPr>
                <w:rFonts w:ascii="Arial" w:hAnsi="Arial" w:cs="Arial"/>
                <w:bCs/>
                <w:sz w:val="20"/>
                <w:szCs w:val="20"/>
              </w:rPr>
            </w:pPr>
          </w:p>
        </w:tc>
      </w:tr>
    </w:tbl>
    <w:p w14:paraId="3F33422C" w14:textId="77777777" w:rsidR="00EE0F15" w:rsidRDefault="00EE0F15" w:rsidP="00EE0F15">
      <w:pPr>
        <w:rPr>
          <w:rFonts w:ascii="Arial" w:hAnsi="Arial" w:cs="Arial"/>
          <w:b/>
          <w:bCs/>
          <w:sz w:val="28"/>
          <w:szCs w:val="28"/>
        </w:rPr>
      </w:pPr>
    </w:p>
    <w:p w14:paraId="2C7E763D" w14:textId="77777777" w:rsidR="00EE0F15" w:rsidRDefault="00EE0F15" w:rsidP="00EE0F15">
      <w:pPr>
        <w:rPr>
          <w:rFonts w:ascii="Arial" w:hAnsi="Arial" w:cs="Arial"/>
          <w:b/>
          <w:bCs/>
          <w:sz w:val="28"/>
          <w:szCs w:val="28"/>
        </w:rPr>
      </w:pPr>
    </w:p>
    <w:p w14:paraId="0A8ADD5A" w14:textId="77777777" w:rsidR="00EE0F15" w:rsidRPr="00F85878" w:rsidRDefault="00EE0F15" w:rsidP="00EE0F15">
      <w:pPr>
        <w:pBdr>
          <w:top w:val="single" w:sz="4" w:space="1" w:color="auto"/>
          <w:left w:val="single" w:sz="4" w:space="4" w:color="auto"/>
          <w:bottom w:val="single" w:sz="4" w:space="1" w:color="auto"/>
          <w:right w:val="single" w:sz="4" w:space="4" w:color="auto"/>
        </w:pBdr>
        <w:jc w:val="center"/>
        <w:rPr>
          <w:rFonts w:ascii="Arial" w:hAnsi="Arial" w:cs="Arial"/>
          <w:i/>
          <w:sz w:val="18"/>
          <w:szCs w:val="18"/>
        </w:rPr>
      </w:pPr>
      <w:r w:rsidRPr="00F85878">
        <w:rPr>
          <w:rFonts w:ascii="Arial" w:hAnsi="Arial" w:cs="Arial"/>
          <w:i/>
          <w:sz w:val="18"/>
          <w:szCs w:val="18"/>
        </w:rPr>
        <w:t>Please make explicit if change/review relates to procedures, guidelines and associated documents only</w:t>
      </w:r>
    </w:p>
    <w:p w14:paraId="0C5A7B59" w14:textId="77777777" w:rsidR="00EE0F15" w:rsidRDefault="00EE0F15" w:rsidP="00EE0F15">
      <w:pPr>
        <w:rPr>
          <w:rFonts w:ascii="Arial" w:hAnsi="Arial" w:cs="Arial"/>
          <w:b/>
          <w:bCs/>
          <w:sz w:val="28"/>
          <w:szCs w:val="28"/>
        </w:rPr>
      </w:pPr>
    </w:p>
    <w:p w14:paraId="063ABAE9" w14:textId="77777777" w:rsidR="00EE0F15" w:rsidRDefault="00EE0F15" w:rsidP="00EE0F15">
      <w:pPr>
        <w:ind w:left="-567"/>
        <w:rPr>
          <w:rFonts w:ascii="Arial" w:hAnsi="Arial" w:cs="Arial"/>
          <w:b/>
          <w:bCs/>
          <w:sz w:val="28"/>
          <w:szCs w:val="28"/>
        </w:rPr>
      </w:pPr>
      <w:r>
        <w:rPr>
          <w:rFonts w:ascii="Arial" w:hAnsi="Arial" w:cs="Arial"/>
          <w:b/>
          <w:bCs/>
          <w:sz w:val="28"/>
          <w:szCs w:val="28"/>
        </w:rPr>
        <w:t xml:space="preserve">Periodic Policy Review / Change History </w:t>
      </w:r>
    </w:p>
    <w:p w14:paraId="16212B41" w14:textId="77777777" w:rsidR="00EE0F15" w:rsidRPr="00A35999" w:rsidRDefault="00EE0F15" w:rsidP="00EE0F15">
      <w:pPr>
        <w:rPr>
          <w:rFonts w:ascii="Arial" w:hAnsi="Arial" w:cs="Arial"/>
          <w:b/>
          <w:bCs/>
          <w:sz w:val="28"/>
          <w:szCs w:val="28"/>
        </w:rPr>
      </w:pPr>
    </w:p>
    <w:tbl>
      <w:tblPr>
        <w:tblStyle w:val="TableGrid"/>
        <w:tblW w:w="10519" w:type="dxa"/>
        <w:tblInd w:w="-743" w:type="dxa"/>
        <w:tblLook w:val="04A0" w:firstRow="1" w:lastRow="0" w:firstColumn="1" w:lastColumn="0" w:noHBand="0" w:noVBand="1"/>
      </w:tblPr>
      <w:tblGrid>
        <w:gridCol w:w="993"/>
        <w:gridCol w:w="1050"/>
        <w:gridCol w:w="5187"/>
        <w:gridCol w:w="1418"/>
        <w:gridCol w:w="1871"/>
      </w:tblGrid>
      <w:tr w:rsidR="00EE0F15" w:rsidRPr="00310BEA" w14:paraId="4FB1015F" w14:textId="77777777" w:rsidTr="00C37FA9">
        <w:tc>
          <w:tcPr>
            <w:tcW w:w="993" w:type="dxa"/>
            <w:shd w:val="clear" w:color="auto" w:fill="D9D9D9" w:themeFill="background1" w:themeFillShade="D9"/>
          </w:tcPr>
          <w:p w14:paraId="11850F58" w14:textId="77777777" w:rsidR="00EE0F15" w:rsidRPr="00310BEA" w:rsidRDefault="00EE0F15" w:rsidP="00C37FA9">
            <w:pPr>
              <w:rPr>
                <w:rFonts w:ascii="Arial" w:hAnsi="Arial" w:cs="Arial"/>
                <w:b/>
                <w:bCs/>
                <w:sz w:val="20"/>
                <w:szCs w:val="20"/>
              </w:rPr>
            </w:pPr>
            <w:r w:rsidRPr="00310BEA">
              <w:rPr>
                <w:rFonts w:ascii="Arial" w:hAnsi="Arial" w:cs="Arial"/>
                <w:b/>
                <w:bCs/>
                <w:sz w:val="20"/>
                <w:szCs w:val="20"/>
              </w:rPr>
              <w:t>Version</w:t>
            </w:r>
          </w:p>
        </w:tc>
        <w:tc>
          <w:tcPr>
            <w:tcW w:w="1050" w:type="dxa"/>
            <w:shd w:val="clear" w:color="auto" w:fill="D9D9D9" w:themeFill="background1" w:themeFillShade="D9"/>
          </w:tcPr>
          <w:p w14:paraId="38AA5552" w14:textId="77777777" w:rsidR="00EE0F15" w:rsidRPr="00310BEA" w:rsidRDefault="00EE0F15" w:rsidP="00C37FA9">
            <w:pPr>
              <w:rPr>
                <w:rFonts w:ascii="Arial" w:hAnsi="Arial" w:cs="Arial"/>
                <w:b/>
                <w:bCs/>
                <w:sz w:val="20"/>
                <w:szCs w:val="20"/>
              </w:rPr>
            </w:pPr>
            <w:r>
              <w:rPr>
                <w:rFonts w:ascii="Arial" w:hAnsi="Arial" w:cs="Arial"/>
                <w:b/>
                <w:bCs/>
                <w:sz w:val="20"/>
                <w:szCs w:val="20"/>
              </w:rPr>
              <w:t xml:space="preserve">Date of Review / Revision </w:t>
            </w:r>
          </w:p>
        </w:tc>
        <w:tc>
          <w:tcPr>
            <w:tcW w:w="5187" w:type="dxa"/>
            <w:shd w:val="clear" w:color="auto" w:fill="D9D9D9" w:themeFill="background1" w:themeFillShade="D9"/>
          </w:tcPr>
          <w:p w14:paraId="79980706" w14:textId="77777777" w:rsidR="00EE0F15" w:rsidRDefault="00EE0F15" w:rsidP="00C37FA9">
            <w:pPr>
              <w:rPr>
                <w:rFonts w:ascii="Arial" w:hAnsi="Arial" w:cs="Arial"/>
                <w:b/>
                <w:bCs/>
                <w:sz w:val="20"/>
                <w:szCs w:val="20"/>
              </w:rPr>
            </w:pPr>
          </w:p>
          <w:p w14:paraId="58526205" w14:textId="77777777" w:rsidR="00EE0F15" w:rsidRPr="00310BEA" w:rsidRDefault="00EE0F15" w:rsidP="00C37FA9">
            <w:pPr>
              <w:rPr>
                <w:rFonts w:ascii="Arial" w:hAnsi="Arial" w:cs="Arial"/>
                <w:b/>
                <w:bCs/>
                <w:sz w:val="20"/>
                <w:szCs w:val="20"/>
              </w:rPr>
            </w:pPr>
            <w:r>
              <w:rPr>
                <w:rFonts w:ascii="Arial" w:hAnsi="Arial" w:cs="Arial"/>
                <w:b/>
                <w:bCs/>
                <w:sz w:val="20"/>
                <w:szCs w:val="20"/>
              </w:rPr>
              <w:t xml:space="preserve">Description of Change </w:t>
            </w:r>
          </w:p>
        </w:tc>
        <w:tc>
          <w:tcPr>
            <w:tcW w:w="1418" w:type="dxa"/>
            <w:shd w:val="clear" w:color="auto" w:fill="D9D9D9" w:themeFill="background1" w:themeFillShade="D9"/>
          </w:tcPr>
          <w:p w14:paraId="6B8748EF" w14:textId="77777777" w:rsidR="00EE0F15" w:rsidRDefault="00EE0F15" w:rsidP="00C37FA9">
            <w:pPr>
              <w:rPr>
                <w:rFonts w:ascii="Arial" w:hAnsi="Arial" w:cs="Arial"/>
                <w:b/>
                <w:bCs/>
                <w:sz w:val="20"/>
                <w:szCs w:val="20"/>
              </w:rPr>
            </w:pPr>
            <w:r>
              <w:rPr>
                <w:rFonts w:ascii="Arial" w:hAnsi="Arial" w:cs="Arial"/>
                <w:b/>
                <w:bCs/>
                <w:sz w:val="20"/>
                <w:szCs w:val="20"/>
              </w:rPr>
              <w:t xml:space="preserve">Reviewed </w:t>
            </w:r>
          </w:p>
          <w:p w14:paraId="4005E0FA" w14:textId="77777777" w:rsidR="00EE0F15" w:rsidRPr="00310BEA" w:rsidRDefault="00EE0F15" w:rsidP="00C37FA9">
            <w:pPr>
              <w:rPr>
                <w:rFonts w:ascii="Arial" w:hAnsi="Arial" w:cs="Arial"/>
                <w:b/>
                <w:bCs/>
                <w:sz w:val="20"/>
                <w:szCs w:val="20"/>
              </w:rPr>
            </w:pPr>
            <w:r>
              <w:rPr>
                <w:rFonts w:ascii="Arial" w:hAnsi="Arial" w:cs="Arial"/>
                <w:b/>
                <w:bCs/>
                <w:sz w:val="20"/>
                <w:szCs w:val="20"/>
              </w:rPr>
              <w:t xml:space="preserve">By </w:t>
            </w:r>
          </w:p>
        </w:tc>
        <w:tc>
          <w:tcPr>
            <w:tcW w:w="1871" w:type="dxa"/>
            <w:shd w:val="clear" w:color="auto" w:fill="D9D9D9" w:themeFill="background1" w:themeFillShade="D9"/>
          </w:tcPr>
          <w:p w14:paraId="3C949CE1" w14:textId="77777777" w:rsidR="00EE0F15" w:rsidRDefault="00EE0F15" w:rsidP="00C37FA9">
            <w:pPr>
              <w:rPr>
                <w:rFonts w:ascii="Arial" w:hAnsi="Arial" w:cs="Arial"/>
                <w:b/>
                <w:bCs/>
                <w:sz w:val="20"/>
                <w:szCs w:val="20"/>
              </w:rPr>
            </w:pPr>
            <w:r>
              <w:rPr>
                <w:rFonts w:ascii="Arial" w:hAnsi="Arial" w:cs="Arial"/>
                <w:b/>
                <w:bCs/>
                <w:sz w:val="20"/>
                <w:szCs w:val="20"/>
              </w:rPr>
              <w:t xml:space="preserve">Approved </w:t>
            </w:r>
          </w:p>
          <w:p w14:paraId="2C533736" w14:textId="77777777" w:rsidR="00EE0F15" w:rsidRDefault="00EE0F15" w:rsidP="00C37FA9">
            <w:pPr>
              <w:rPr>
                <w:rFonts w:ascii="Arial" w:hAnsi="Arial" w:cs="Arial"/>
                <w:b/>
                <w:bCs/>
                <w:sz w:val="20"/>
                <w:szCs w:val="20"/>
              </w:rPr>
            </w:pPr>
            <w:r>
              <w:rPr>
                <w:rFonts w:ascii="Arial" w:hAnsi="Arial" w:cs="Arial"/>
                <w:b/>
                <w:bCs/>
                <w:sz w:val="20"/>
                <w:szCs w:val="20"/>
              </w:rPr>
              <w:t>B</w:t>
            </w:r>
            <w:r w:rsidRPr="00310BEA">
              <w:rPr>
                <w:rFonts w:ascii="Arial" w:hAnsi="Arial" w:cs="Arial"/>
                <w:b/>
                <w:bCs/>
                <w:sz w:val="20"/>
                <w:szCs w:val="20"/>
              </w:rPr>
              <w:t>y</w:t>
            </w:r>
            <w:r>
              <w:rPr>
                <w:rFonts w:ascii="Arial" w:hAnsi="Arial" w:cs="Arial"/>
                <w:b/>
                <w:bCs/>
                <w:sz w:val="20"/>
                <w:szCs w:val="20"/>
              </w:rPr>
              <w:t xml:space="preserve"> </w:t>
            </w:r>
          </w:p>
          <w:p w14:paraId="0F79D36F" w14:textId="77777777" w:rsidR="00EE0F15" w:rsidRPr="00310BEA" w:rsidRDefault="00EE0F15" w:rsidP="00C37FA9">
            <w:pPr>
              <w:rPr>
                <w:rFonts w:ascii="Arial" w:hAnsi="Arial" w:cs="Arial"/>
                <w:b/>
                <w:bCs/>
                <w:sz w:val="20"/>
                <w:szCs w:val="20"/>
              </w:rPr>
            </w:pPr>
            <w:r w:rsidRPr="000F0A29">
              <w:rPr>
                <w:rFonts w:ascii="Arial" w:hAnsi="Arial" w:cs="Arial"/>
                <w:b/>
                <w:bCs/>
                <w:i/>
                <w:sz w:val="18"/>
                <w:szCs w:val="18"/>
              </w:rPr>
              <w:t>(Executive Owner)</w:t>
            </w:r>
          </w:p>
        </w:tc>
      </w:tr>
      <w:tr w:rsidR="00EE0F15" w14:paraId="11471BA1" w14:textId="77777777" w:rsidTr="00C37FA9">
        <w:tc>
          <w:tcPr>
            <w:tcW w:w="993" w:type="dxa"/>
          </w:tcPr>
          <w:p w14:paraId="548E6E41" w14:textId="6D0FBC4B" w:rsidR="00EE0F15" w:rsidRPr="00B5496E" w:rsidRDefault="006B51EE" w:rsidP="00C37FA9">
            <w:pPr>
              <w:rPr>
                <w:rFonts w:ascii="Arial" w:hAnsi="Arial" w:cs="Arial"/>
                <w:bCs/>
                <w:sz w:val="20"/>
                <w:szCs w:val="20"/>
              </w:rPr>
            </w:pPr>
            <w:r>
              <w:rPr>
                <w:rFonts w:ascii="Arial" w:hAnsi="Arial" w:cs="Arial"/>
                <w:bCs/>
                <w:sz w:val="20"/>
                <w:szCs w:val="20"/>
              </w:rPr>
              <w:t>2</w:t>
            </w:r>
          </w:p>
          <w:p w14:paraId="77289E29" w14:textId="77777777" w:rsidR="00EE0F15" w:rsidRPr="00B5496E" w:rsidRDefault="00EE0F15" w:rsidP="00C37FA9">
            <w:pPr>
              <w:rPr>
                <w:rFonts w:ascii="Arial" w:hAnsi="Arial" w:cs="Arial"/>
                <w:bCs/>
                <w:sz w:val="20"/>
                <w:szCs w:val="20"/>
              </w:rPr>
            </w:pPr>
          </w:p>
        </w:tc>
        <w:tc>
          <w:tcPr>
            <w:tcW w:w="1050" w:type="dxa"/>
          </w:tcPr>
          <w:p w14:paraId="6C486FF8" w14:textId="76DFC87E" w:rsidR="00EE0F15" w:rsidRPr="00B5496E" w:rsidRDefault="006B51EE" w:rsidP="00C37FA9">
            <w:pPr>
              <w:rPr>
                <w:rFonts w:ascii="Arial" w:hAnsi="Arial" w:cs="Arial"/>
                <w:bCs/>
                <w:sz w:val="20"/>
                <w:szCs w:val="20"/>
              </w:rPr>
            </w:pPr>
            <w:r>
              <w:rPr>
                <w:rFonts w:ascii="Arial" w:hAnsi="Arial" w:cs="Arial"/>
                <w:bCs/>
                <w:sz w:val="20"/>
                <w:szCs w:val="20"/>
              </w:rPr>
              <w:t>June 2020</w:t>
            </w:r>
          </w:p>
        </w:tc>
        <w:tc>
          <w:tcPr>
            <w:tcW w:w="5187" w:type="dxa"/>
          </w:tcPr>
          <w:p w14:paraId="44D140F2" w14:textId="369958B2" w:rsidR="006B51EE" w:rsidRDefault="002E1ABB" w:rsidP="00C37FA9">
            <w:pPr>
              <w:rPr>
                <w:rFonts w:ascii="Arial" w:hAnsi="Arial" w:cs="Arial"/>
                <w:bCs/>
                <w:sz w:val="20"/>
                <w:szCs w:val="20"/>
              </w:rPr>
            </w:pPr>
            <w:r>
              <w:rPr>
                <w:rFonts w:ascii="Arial" w:hAnsi="Arial" w:cs="Arial"/>
                <w:bCs/>
                <w:sz w:val="20"/>
                <w:szCs w:val="20"/>
              </w:rPr>
              <w:t>P.3 Added t</w:t>
            </w:r>
            <w:r w:rsidR="006B51EE">
              <w:rPr>
                <w:rFonts w:ascii="Arial" w:hAnsi="Arial" w:cs="Arial"/>
                <w:bCs/>
                <w:sz w:val="20"/>
                <w:szCs w:val="20"/>
              </w:rPr>
              <w:t>he policy is now also aligned with the Quality in Careers Standard.</w:t>
            </w:r>
          </w:p>
          <w:p w14:paraId="01EF84B1" w14:textId="265C9AAB" w:rsidR="006B51EE" w:rsidRDefault="002E1ABB" w:rsidP="00C37FA9">
            <w:pPr>
              <w:rPr>
                <w:rFonts w:ascii="Arial" w:hAnsi="Arial" w:cs="Arial"/>
                <w:bCs/>
                <w:sz w:val="20"/>
                <w:szCs w:val="20"/>
              </w:rPr>
            </w:pPr>
            <w:r>
              <w:rPr>
                <w:rFonts w:ascii="Arial" w:hAnsi="Arial" w:cs="Arial"/>
                <w:bCs/>
                <w:sz w:val="20"/>
                <w:szCs w:val="20"/>
              </w:rPr>
              <w:t>P.4 Added the C</w:t>
            </w:r>
            <w:r w:rsidR="006B51EE">
              <w:rPr>
                <w:rFonts w:ascii="Arial" w:hAnsi="Arial" w:cs="Arial"/>
                <w:bCs/>
                <w:sz w:val="20"/>
                <w:szCs w:val="20"/>
              </w:rPr>
              <w:t>areers Team response to Covid-19.</w:t>
            </w:r>
          </w:p>
          <w:p w14:paraId="7A0D602C" w14:textId="1D617CC6" w:rsidR="006B51EE" w:rsidRDefault="002E1ABB" w:rsidP="00C37FA9">
            <w:pPr>
              <w:rPr>
                <w:rFonts w:ascii="Arial" w:hAnsi="Arial" w:cs="Arial"/>
                <w:bCs/>
                <w:sz w:val="20"/>
                <w:szCs w:val="20"/>
              </w:rPr>
            </w:pPr>
            <w:r>
              <w:rPr>
                <w:rFonts w:ascii="Arial" w:hAnsi="Arial" w:cs="Arial"/>
                <w:bCs/>
                <w:sz w:val="20"/>
                <w:szCs w:val="20"/>
              </w:rPr>
              <w:t>P.4 Added comment that t</w:t>
            </w:r>
            <w:r w:rsidR="006B51EE">
              <w:rPr>
                <w:rFonts w:ascii="Arial" w:hAnsi="Arial" w:cs="Arial"/>
                <w:bCs/>
                <w:sz w:val="20"/>
                <w:szCs w:val="20"/>
              </w:rPr>
              <w:t xml:space="preserve">his provision will be available after the completion of study programmes before they start at their next place of study, training or employment (up to six months). </w:t>
            </w:r>
          </w:p>
          <w:p w14:paraId="21BA8182" w14:textId="68CF4380" w:rsidR="002E1ABB" w:rsidRDefault="002E1ABB" w:rsidP="00C37FA9">
            <w:pPr>
              <w:rPr>
                <w:rFonts w:ascii="Arial" w:hAnsi="Arial" w:cs="Arial"/>
                <w:bCs/>
                <w:sz w:val="20"/>
                <w:szCs w:val="20"/>
              </w:rPr>
            </w:pPr>
            <w:r>
              <w:rPr>
                <w:rFonts w:ascii="Arial" w:hAnsi="Arial" w:cs="Arial"/>
                <w:bCs/>
                <w:sz w:val="20"/>
                <w:szCs w:val="20"/>
              </w:rPr>
              <w:t>P.5 Added that all staff to be aware of this policy and of the importance of impartial CEIAG</w:t>
            </w:r>
          </w:p>
          <w:p w14:paraId="21F9B229" w14:textId="10289792" w:rsidR="002E1ABB" w:rsidRDefault="002E1ABB" w:rsidP="00C37FA9">
            <w:pPr>
              <w:rPr>
                <w:rFonts w:ascii="Arial" w:hAnsi="Arial" w:cs="Arial"/>
                <w:bCs/>
                <w:sz w:val="20"/>
                <w:szCs w:val="20"/>
              </w:rPr>
            </w:pPr>
            <w:r>
              <w:rPr>
                <w:rFonts w:ascii="Arial" w:hAnsi="Arial" w:cs="Arial"/>
                <w:bCs/>
                <w:sz w:val="20"/>
                <w:szCs w:val="20"/>
              </w:rPr>
              <w:t xml:space="preserve">P.5 Added Provider Access Statement published on college website </w:t>
            </w:r>
          </w:p>
          <w:p w14:paraId="31FC7EA5" w14:textId="40541D1C" w:rsidR="00EE0F15" w:rsidRPr="00B5496E" w:rsidRDefault="00EE0F15" w:rsidP="00C37FA9">
            <w:pPr>
              <w:rPr>
                <w:rFonts w:ascii="Arial" w:hAnsi="Arial" w:cs="Arial"/>
                <w:bCs/>
                <w:sz w:val="20"/>
                <w:szCs w:val="20"/>
              </w:rPr>
            </w:pPr>
          </w:p>
        </w:tc>
        <w:tc>
          <w:tcPr>
            <w:tcW w:w="1418" w:type="dxa"/>
          </w:tcPr>
          <w:p w14:paraId="3E935C07" w14:textId="77777777" w:rsidR="00EE0F15" w:rsidRPr="00B5496E" w:rsidRDefault="00EE0F15" w:rsidP="00C37FA9">
            <w:pPr>
              <w:rPr>
                <w:rFonts w:ascii="Arial" w:hAnsi="Arial" w:cs="Arial"/>
                <w:bCs/>
                <w:sz w:val="20"/>
                <w:szCs w:val="20"/>
              </w:rPr>
            </w:pPr>
          </w:p>
        </w:tc>
        <w:tc>
          <w:tcPr>
            <w:tcW w:w="1871" w:type="dxa"/>
          </w:tcPr>
          <w:p w14:paraId="363E5B73" w14:textId="77777777" w:rsidR="00EE0F15" w:rsidRPr="00B5496E" w:rsidRDefault="00EE0F15" w:rsidP="00C37FA9">
            <w:pPr>
              <w:rPr>
                <w:rFonts w:ascii="Arial" w:hAnsi="Arial" w:cs="Arial"/>
                <w:bCs/>
                <w:sz w:val="20"/>
                <w:szCs w:val="20"/>
              </w:rPr>
            </w:pPr>
          </w:p>
        </w:tc>
      </w:tr>
      <w:tr w:rsidR="00EE0F15" w14:paraId="2D5D98D6" w14:textId="77777777" w:rsidTr="00C37FA9">
        <w:tc>
          <w:tcPr>
            <w:tcW w:w="993" w:type="dxa"/>
          </w:tcPr>
          <w:p w14:paraId="6FFBA296" w14:textId="77777777" w:rsidR="00EE0F15" w:rsidRPr="00B5496E" w:rsidRDefault="00EE0F15" w:rsidP="00C37FA9">
            <w:pPr>
              <w:rPr>
                <w:rFonts w:ascii="Arial" w:hAnsi="Arial" w:cs="Arial"/>
                <w:bCs/>
                <w:sz w:val="20"/>
                <w:szCs w:val="20"/>
              </w:rPr>
            </w:pPr>
          </w:p>
        </w:tc>
        <w:tc>
          <w:tcPr>
            <w:tcW w:w="1050" w:type="dxa"/>
          </w:tcPr>
          <w:p w14:paraId="2399500D" w14:textId="77777777" w:rsidR="00EE0F15" w:rsidRPr="00B5496E" w:rsidRDefault="00EE0F15" w:rsidP="00C37FA9">
            <w:pPr>
              <w:rPr>
                <w:rFonts w:ascii="Arial" w:hAnsi="Arial" w:cs="Arial"/>
                <w:bCs/>
                <w:sz w:val="20"/>
                <w:szCs w:val="20"/>
              </w:rPr>
            </w:pPr>
          </w:p>
        </w:tc>
        <w:tc>
          <w:tcPr>
            <w:tcW w:w="5187" w:type="dxa"/>
          </w:tcPr>
          <w:p w14:paraId="4BA0CA6E" w14:textId="77777777" w:rsidR="00EE0F15" w:rsidRPr="00B5496E" w:rsidRDefault="00EE0F15" w:rsidP="00C37FA9">
            <w:pPr>
              <w:rPr>
                <w:rFonts w:ascii="Arial" w:hAnsi="Arial" w:cs="Arial"/>
                <w:bCs/>
                <w:sz w:val="20"/>
                <w:szCs w:val="20"/>
              </w:rPr>
            </w:pPr>
          </w:p>
          <w:p w14:paraId="7282B147" w14:textId="77777777" w:rsidR="00EE0F15" w:rsidRPr="00B5496E" w:rsidRDefault="00EE0F15" w:rsidP="00C37FA9">
            <w:pPr>
              <w:rPr>
                <w:rFonts w:ascii="Arial" w:hAnsi="Arial" w:cs="Arial"/>
                <w:bCs/>
                <w:sz w:val="20"/>
                <w:szCs w:val="20"/>
              </w:rPr>
            </w:pPr>
          </w:p>
        </w:tc>
        <w:tc>
          <w:tcPr>
            <w:tcW w:w="1418" w:type="dxa"/>
          </w:tcPr>
          <w:p w14:paraId="1AD7F066" w14:textId="77777777" w:rsidR="00EE0F15" w:rsidRPr="00B5496E" w:rsidRDefault="00EE0F15" w:rsidP="00C37FA9">
            <w:pPr>
              <w:rPr>
                <w:rFonts w:ascii="Arial" w:hAnsi="Arial" w:cs="Arial"/>
                <w:bCs/>
                <w:sz w:val="20"/>
                <w:szCs w:val="20"/>
              </w:rPr>
            </w:pPr>
          </w:p>
        </w:tc>
        <w:tc>
          <w:tcPr>
            <w:tcW w:w="1871" w:type="dxa"/>
          </w:tcPr>
          <w:p w14:paraId="692E396A" w14:textId="77777777" w:rsidR="00EE0F15" w:rsidRPr="00B5496E" w:rsidRDefault="00EE0F15" w:rsidP="00C37FA9">
            <w:pPr>
              <w:rPr>
                <w:rFonts w:ascii="Arial" w:hAnsi="Arial" w:cs="Arial"/>
                <w:bCs/>
                <w:sz w:val="20"/>
                <w:szCs w:val="20"/>
              </w:rPr>
            </w:pPr>
          </w:p>
        </w:tc>
      </w:tr>
    </w:tbl>
    <w:p w14:paraId="7BFDB226" w14:textId="77777777" w:rsidR="0037641E" w:rsidRDefault="0037641E" w:rsidP="0037641E">
      <w:pPr>
        <w:ind w:left="-567"/>
        <w:rPr>
          <w:rFonts w:ascii="Arial" w:hAnsi="Arial" w:cs="Arial"/>
          <w:b/>
          <w:sz w:val="28"/>
        </w:rPr>
      </w:pPr>
    </w:p>
    <w:p w14:paraId="14FDE86B" w14:textId="77777777" w:rsidR="0037641E" w:rsidRPr="00265995" w:rsidRDefault="0037641E" w:rsidP="0037641E">
      <w:pPr>
        <w:ind w:left="-567"/>
        <w:rPr>
          <w:rFonts w:ascii="Arial" w:hAnsi="Arial" w:cs="Arial"/>
          <w:b/>
          <w:sz w:val="28"/>
        </w:rPr>
      </w:pPr>
      <w:r w:rsidRPr="00265995">
        <w:rPr>
          <w:rFonts w:ascii="Arial" w:hAnsi="Arial" w:cs="Arial"/>
          <w:b/>
          <w:sz w:val="28"/>
        </w:rPr>
        <w:t>Communication</w:t>
      </w:r>
    </w:p>
    <w:p w14:paraId="6BCA1DF8" w14:textId="77777777" w:rsidR="0037641E" w:rsidRPr="00FA039A" w:rsidRDefault="0037641E" w:rsidP="0037641E">
      <w:pPr>
        <w:ind w:left="-567"/>
        <w:rPr>
          <w:rFonts w:ascii="Arial" w:hAnsi="Arial" w:cs="Arial"/>
          <w:sz w:val="22"/>
          <w:szCs w:val="22"/>
        </w:rPr>
      </w:pPr>
      <w:r w:rsidRPr="00FA039A">
        <w:rPr>
          <w:rFonts w:ascii="Arial" w:hAnsi="Arial" w:cs="Arial"/>
          <w:sz w:val="22"/>
          <w:szCs w:val="22"/>
        </w:rPr>
        <w:t>To be agreed by Executive Leadership Team</w:t>
      </w:r>
    </w:p>
    <w:p w14:paraId="43ECAFC6" w14:textId="77777777" w:rsidR="0037641E" w:rsidRPr="00265995" w:rsidRDefault="0037641E" w:rsidP="0037641E">
      <w:pPr>
        <w:rPr>
          <w:rFonts w:ascii="Arial" w:hAnsi="Arial" w:cs="Arial"/>
        </w:rPr>
      </w:pPr>
    </w:p>
    <w:tbl>
      <w:tblPr>
        <w:tblStyle w:val="TableGrid"/>
        <w:tblW w:w="0" w:type="auto"/>
        <w:tblInd w:w="-567" w:type="dxa"/>
        <w:tblLook w:val="04A0" w:firstRow="1" w:lastRow="0" w:firstColumn="1" w:lastColumn="0" w:noHBand="0" w:noVBand="1"/>
      </w:tblPr>
      <w:tblGrid>
        <w:gridCol w:w="4505"/>
        <w:gridCol w:w="4505"/>
      </w:tblGrid>
      <w:tr w:rsidR="0037641E" w:rsidRPr="00265995" w14:paraId="1DBD233E" w14:textId="77777777" w:rsidTr="0037641E">
        <w:tc>
          <w:tcPr>
            <w:tcW w:w="4505" w:type="dxa"/>
          </w:tcPr>
          <w:p w14:paraId="6A20225B" w14:textId="77777777" w:rsidR="0037641E" w:rsidRPr="00265995" w:rsidRDefault="0037641E" w:rsidP="0037641E">
            <w:pPr>
              <w:rPr>
                <w:rFonts w:ascii="Arial" w:hAnsi="Arial" w:cs="Arial"/>
              </w:rPr>
            </w:pPr>
            <w:r w:rsidRPr="00265995">
              <w:rPr>
                <w:rFonts w:ascii="Arial" w:hAnsi="Arial" w:cs="Arial"/>
              </w:rPr>
              <w:t xml:space="preserve">Announcement on hub  </w:t>
            </w:r>
            <w:r>
              <w:rPr>
                <w:rFonts w:ascii="Arial" w:hAnsi="Arial" w:cs="Arial"/>
              </w:rPr>
              <w:sym w:font="Wingdings" w:char="F0FC"/>
            </w:r>
          </w:p>
          <w:p w14:paraId="6DD2FEAF" w14:textId="77777777" w:rsidR="0037641E" w:rsidRPr="00265995" w:rsidRDefault="0037641E" w:rsidP="0037641E">
            <w:pPr>
              <w:rPr>
                <w:rFonts w:ascii="Arial" w:hAnsi="Arial" w:cs="Arial"/>
              </w:rPr>
            </w:pPr>
            <w:r w:rsidRPr="00265995">
              <w:rPr>
                <w:rFonts w:ascii="Arial" w:hAnsi="Arial" w:cs="Arial"/>
              </w:rPr>
              <w:t>College newsletter         □</w:t>
            </w:r>
          </w:p>
          <w:p w14:paraId="5281628E" w14:textId="022873E0" w:rsidR="0037641E" w:rsidRPr="00265995" w:rsidRDefault="0037641E" w:rsidP="0037641E">
            <w:pPr>
              <w:rPr>
                <w:rFonts w:ascii="Arial" w:hAnsi="Arial" w:cs="Arial"/>
              </w:rPr>
            </w:pPr>
            <w:r w:rsidRPr="00265995">
              <w:rPr>
                <w:rFonts w:ascii="Arial" w:hAnsi="Arial" w:cs="Arial"/>
              </w:rPr>
              <w:t xml:space="preserve">SLT meeting                </w:t>
            </w:r>
            <w:r w:rsidR="007209DD">
              <w:rPr>
                <w:rFonts w:ascii="Arial" w:hAnsi="Arial" w:cs="Arial"/>
              </w:rPr>
              <w:t xml:space="preserve">  </w:t>
            </w:r>
            <w:r w:rsidR="00325C44" w:rsidRPr="00265995">
              <w:rPr>
                <w:rFonts w:ascii="Arial" w:hAnsi="Arial" w:cs="Arial"/>
              </w:rPr>
              <w:t>□</w:t>
            </w:r>
          </w:p>
          <w:p w14:paraId="48AEB97A" w14:textId="54A73EC7" w:rsidR="0037641E" w:rsidRPr="00265995" w:rsidRDefault="0037641E" w:rsidP="0037641E">
            <w:pPr>
              <w:rPr>
                <w:rFonts w:ascii="Arial" w:hAnsi="Arial" w:cs="Arial"/>
              </w:rPr>
            </w:pPr>
            <w:r w:rsidRPr="00265995">
              <w:rPr>
                <w:rFonts w:ascii="Arial" w:hAnsi="Arial" w:cs="Arial"/>
              </w:rPr>
              <w:t xml:space="preserve">External website            </w:t>
            </w:r>
            <w:r w:rsidR="00325C44">
              <w:rPr>
                <w:rFonts w:ascii="Arial" w:hAnsi="Arial" w:cs="Arial"/>
              </w:rPr>
              <w:sym w:font="Wingdings" w:char="F0FC"/>
            </w:r>
          </w:p>
        </w:tc>
        <w:tc>
          <w:tcPr>
            <w:tcW w:w="4505" w:type="dxa"/>
          </w:tcPr>
          <w:p w14:paraId="720E59A1" w14:textId="77777777" w:rsidR="0037641E" w:rsidRPr="00265995" w:rsidRDefault="0037641E" w:rsidP="0037641E">
            <w:pPr>
              <w:rPr>
                <w:rFonts w:ascii="Arial" w:hAnsi="Arial" w:cs="Arial"/>
              </w:rPr>
            </w:pPr>
            <w:r w:rsidRPr="00265995">
              <w:rPr>
                <w:rFonts w:ascii="Arial" w:hAnsi="Arial" w:cs="Arial"/>
              </w:rPr>
              <w:t>SLT email                                  □</w:t>
            </w:r>
          </w:p>
          <w:p w14:paraId="2B916D4D" w14:textId="77777777" w:rsidR="0037641E" w:rsidRPr="00265995" w:rsidRDefault="0037641E" w:rsidP="0037641E">
            <w:pPr>
              <w:rPr>
                <w:rFonts w:ascii="Arial" w:hAnsi="Arial" w:cs="Arial"/>
              </w:rPr>
            </w:pPr>
            <w:r w:rsidRPr="00265995">
              <w:rPr>
                <w:rFonts w:ascii="Arial" w:hAnsi="Arial" w:cs="Arial"/>
              </w:rPr>
              <w:t>All staff email                             □</w:t>
            </w:r>
          </w:p>
          <w:p w14:paraId="051AE789" w14:textId="3BC5B4AB" w:rsidR="0037641E" w:rsidRPr="00265995" w:rsidRDefault="0037641E" w:rsidP="0037641E">
            <w:pPr>
              <w:rPr>
                <w:rFonts w:ascii="Arial" w:hAnsi="Arial" w:cs="Arial"/>
              </w:rPr>
            </w:pPr>
            <w:r w:rsidRPr="00265995">
              <w:rPr>
                <w:rFonts w:ascii="Arial" w:hAnsi="Arial" w:cs="Arial"/>
              </w:rPr>
              <w:t>Cascade br</w:t>
            </w:r>
            <w:r w:rsidR="00325C44">
              <w:rPr>
                <w:rFonts w:ascii="Arial" w:hAnsi="Arial" w:cs="Arial"/>
              </w:rPr>
              <w:t xml:space="preserve">ief                            </w:t>
            </w:r>
            <w:r w:rsidR="00325C44">
              <w:rPr>
                <w:rFonts w:ascii="Arial" w:hAnsi="Arial" w:cs="Arial"/>
              </w:rPr>
              <w:sym w:font="Wingdings" w:char="F0FC"/>
            </w:r>
          </w:p>
          <w:p w14:paraId="74312DF6" w14:textId="05D76693" w:rsidR="0037641E" w:rsidRPr="00265995" w:rsidRDefault="0037641E" w:rsidP="0037641E">
            <w:pPr>
              <w:rPr>
                <w:rFonts w:ascii="Arial" w:hAnsi="Arial" w:cs="Arial"/>
              </w:rPr>
            </w:pPr>
            <w:r>
              <w:rPr>
                <w:rFonts w:ascii="Arial" w:hAnsi="Arial" w:cs="Arial"/>
              </w:rPr>
              <w:t xml:space="preserve">Training needed (specify who)  </w:t>
            </w:r>
            <w:r w:rsidR="00325C44" w:rsidRPr="00265995">
              <w:rPr>
                <w:rFonts w:ascii="Arial" w:hAnsi="Arial" w:cs="Arial"/>
              </w:rPr>
              <w:t>□</w:t>
            </w:r>
          </w:p>
        </w:tc>
      </w:tr>
    </w:tbl>
    <w:p w14:paraId="73EF6382" w14:textId="74B270CD" w:rsidR="00474F95" w:rsidRDefault="00474F95"/>
    <w:p w14:paraId="6515BBB6" w14:textId="21E0A47A" w:rsidR="00474F95" w:rsidRDefault="00474F95"/>
    <w:p w14:paraId="0DCF33C0" w14:textId="77777777" w:rsidR="00474F95" w:rsidRDefault="00474F95"/>
    <w:p w14:paraId="23A034DB" w14:textId="0699869E" w:rsidR="00EE0F15" w:rsidRDefault="00EE0F15"/>
    <w:p w14:paraId="36AE7BB6" w14:textId="77777777" w:rsidR="0037641E" w:rsidRPr="0037641E" w:rsidRDefault="0037641E" w:rsidP="00FA039A">
      <w:pPr>
        <w:pStyle w:val="ListParagraph"/>
        <w:numPr>
          <w:ilvl w:val="0"/>
          <w:numId w:val="1"/>
        </w:numPr>
        <w:ind w:left="357" w:hanging="357"/>
        <w:rPr>
          <w:rFonts w:ascii="Arial" w:hAnsi="Arial" w:cs="Arial"/>
          <w:b/>
          <w:sz w:val="28"/>
          <w:szCs w:val="28"/>
        </w:rPr>
      </w:pPr>
      <w:r w:rsidRPr="0037641E">
        <w:rPr>
          <w:rFonts w:ascii="Arial" w:hAnsi="Arial" w:cs="Arial"/>
          <w:b/>
          <w:sz w:val="28"/>
          <w:szCs w:val="28"/>
        </w:rPr>
        <w:t>POLICY STATEMENT</w:t>
      </w:r>
    </w:p>
    <w:p w14:paraId="5ECCCC55" w14:textId="77777777" w:rsidR="0037641E" w:rsidRPr="000B2B25" w:rsidRDefault="0037641E" w:rsidP="0037641E">
      <w:pPr>
        <w:pStyle w:val="ListParagraph"/>
        <w:ind w:left="357"/>
        <w:rPr>
          <w:rFonts w:ascii="Arial" w:hAnsi="Arial" w:cs="Arial"/>
          <w:b/>
          <w:sz w:val="28"/>
          <w:szCs w:val="28"/>
        </w:rPr>
      </w:pPr>
    </w:p>
    <w:p w14:paraId="1E6BECC9" w14:textId="1B9984F5" w:rsidR="00F00FD1" w:rsidRDefault="0037641E" w:rsidP="00231E76">
      <w:pPr>
        <w:ind w:right="72"/>
        <w:jc w:val="both"/>
        <w:rPr>
          <w:rFonts w:ascii="Arial" w:hAnsi="Arial" w:cs="Arial"/>
          <w:spacing w:val="-1"/>
          <w:sz w:val="22"/>
          <w:szCs w:val="22"/>
        </w:rPr>
      </w:pPr>
      <w:r>
        <w:rPr>
          <w:rFonts w:ascii="Arial" w:hAnsi="Arial" w:cs="Arial"/>
          <w:spacing w:val="-1"/>
          <w:sz w:val="22"/>
          <w:szCs w:val="22"/>
        </w:rPr>
        <w:t>The Sheffield</w:t>
      </w:r>
      <w:r w:rsidRPr="00AA5D66">
        <w:rPr>
          <w:rFonts w:ascii="Arial" w:hAnsi="Arial" w:cs="Arial"/>
          <w:spacing w:val="-1"/>
          <w:sz w:val="22"/>
          <w:szCs w:val="22"/>
        </w:rPr>
        <w:t xml:space="preserve"> College is committed to </w:t>
      </w:r>
      <w:r w:rsidR="00F00FD1">
        <w:rPr>
          <w:rFonts w:ascii="Arial" w:hAnsi="Arial" w:cs="Arial"/>
          <w:spacing w:val="-1"/>
          <w:sz w:val="22"/>
          <w:szCs w:val="22"/>
        </w:rPr>
        <w:t>providing high quality</w:t>
      </w:r>
      <w:r w:rsidR="009001B6">
        <w:rPr>
          <w:rFonts w:ascii="Arial" w:hAnsi="Arial" w:cs="Arial"/>
          <w:spacing w:val="-1"/>
          <w:sz w:val="22"/>
          <w:szCs w:val="22"/>
        </w:rPr>
        <w:t xml:space="preserve"> independent and impartial</w:t>
      </w:r>
      <w:r w:rsidR="00F00FD1">
        <w:rPr>
          <w:rFonts w:ascii="Arial" w:hAnsi="Arial" w:cs="Arial"/>
          <w:spacing w:val="-1"/>
          <w:sz w:val="22"/>
          <w:szCs w:val="22"/>
        </w:rPr>
        <w:t xml:space="preserve"> careers education, information, advice and guidance</w:t>
      </w:r>
      <w:r w:rsidR="00EB63B9">
        <w:rPr>
          <w:rFonts w:ascii="Arial" w:hAnsi="Arial" w:cs="Arial"/>
          <w:spacing w:val="-1"/>
          <w:sz w:val="22"/>
          <w:szCs w:val="22"/>
        </w:rPr>
        <w:t xml:space="preserve">, in line with the </w:t>
      </w:r>
      <w:r w:rsidR="006B51EE">
        <w:rPr>
          <w:rFonts w:ascii="Arial" w:hAnsi="Arial" w:cs="Arial"/>
          <w:spacing w:val="-1"/>
          <w:sz w:val="22"/>
          <w:szCs w:val="22"/>
        </w:rPr>
        <w:t>Matrix S</w:t>
      </w:r>
      <w:r w:rsidR="00EB63B9">
        <w:rPr>
          <w:rFonts w:ascii="Arial" w:hAnsi="Arial" w:cs="Arial"/>
          <w:spacing w:val="-1"/>
          <w:sz w:val="22"/>
          <w:szCs w:val="22"/>
        </w:rPr>
        <w:t>tandard</w:t>
      </w:r>
      <w:r w:rsidR="006B51EE">
        <w:rPr>
          <w:rFonts w:ascii="Arial" w:hAnsi="Arial" w:cs="Arial"/>
          <w:spacing w:val="-1"/>
          <w:sz w:val="22"/>
          <w:szCs w:val="22"/>
        </w:rPr>
        <w:t xml:space="preserve"> and the Quality in Careers Standard, which</w:t>
      </w:r>
      <w:r w:rsidR="00F00FD1">
        <w:rPr>
          <w:rFonts w:ascii="Arial" w:hAnsi="Arial" w:cs="Arial"/>
          <w:spacing w:val="-1"/>
          <w:sz w:val="22"/>
          <w:szCs w:val="22"/>
        </w:rPr>
        <w:t xml:space="preserve"> help</w:t>
      </w:r>
      <w:r w:rsidR="00506C00">
        <w:rPr>
          <w:rFonts w:ascii="Arial" w:hAnsi="Arial" w:cs="Arial"/>
          <w:spacing w:val="-1"/>
          <w:sz w:val="22"/>
          <w:szCs w:val="22"/>
        </w:rPr>
        <w:t>s students plan and manage student</w:t>
      </w:r>
      <w:r w:rsidR="00F00FD1">
        <w:rPr>
          <w:rFonts w:ascii="Arial" w:hAnsi="Arial" w:cs="Arial"/>
          <w:spacing w:val="-1"/>
          <w:sz w:val="22"/>
          <w:szCs w:val="22"/>
        </w:rPr>
        <w:t xml:space="preserve"> </w:t>
      </w:r>
      <w:r w:rsidR="00506C00">
        <w:rPr>
          <w:rFonts w:ascii="Arial" w:hAnsi="Arial" w:cs="Arial"/>
          <w:spacing w:val="-1"/>
          <w:sz w:val="22"/>
          <w:szCs w:val="22"/>
        </w:rPr>
        <w:t>career pathways</w:t>
      </w:r>
      <w:r w:rsidR="00F00FD1">
        <w:rPr>
          <w:rFonts w:ascii="Arial" w:hAnsi="Arial" w:cs="Arial"/>
          <w:spacing w:val="-1"/>
          <w:sz w:val="22"/>
          <w:szCs w:val="22"/>
        </w:rPr>
        <w:t xml:space="preserve"> through learning and </w:t>
      </w:r>
      <w:r w:rsidR="009844B5">
        <w:rPr>
          <w:rFonts w:ascii="Arial" w:hAnsi="Arial" w:cs="Arial"/>
          <w:spacing w:val="-1"/>
          <w:sz w:val="22"/>
          <w:szCs w:val="22"/>
        </w:rPr>
        <w:t xml:space="preserve">into </w:t>
      </w:r>
      <w:r w:rsidR="00F00FD1">
        <w:rPr>
          <w:rFonts w:ascii="Arial" w:hAnsi="Arial" w:cs="Arial"/>
          <w:spacing w:val="-1"/>
          <w:sz w:val="22"/>
          <w:szCs w:val="22"/>
        </w:rPr>
        <w:t xml:space="preserve">employment. </w:t>
      </w:r>
      <w:r w:rsidR="009001B6">
        <w:rPr>
          <w:rFonts w:ascii="Arial" w:hAnsi="Arial" w:cs="Arial"/>
          <w:spacing w:val="-1"/>
          <w:sz w:val="22"/>
          <w:szCs w:val="22"/>
        </w:rPr>
        <w:t xml:space="preserve">This </w:t>
      </w:r>
      <w:r w:rsidR="00F00FD1">
        <w:rPr>
          <w:rFonts w:ascii="Arial" w:hAnsi="Arial" w:cs="Arial"/>
          <w:spacing w:val="-1"/>
          <w:sz w:val="22"/>
          <w:szCs w:val="22"/>
        </w:rPr>
        <w:t>policy responds to the Co</w:t>
      </w:r>
      <w:r w:rsidR="00506C00">
        <w:rPr>
          <w:rFonts w:ascii="Arial" w:hAnsi="Arial" w:cs="Arial"/>
          <w:spacing w:val="-1"/>
          <w:sz w:val="22"/>
          <w:szCs w:val="22"/>
        </w:rPr>
        <w:t>llege’s legal duties, national I</w:t>
      </w:r>
      <w:r w:rsidR="00F00FD1">
        <w:rPr>
          <w:rFonts w:ascii="Arial" w:hAnsi="Arial" w:cs="Arial"/>
          <w:spacing w:val="-1"/>
          <w:sz w:val="22"/>
          <w:szCs w:val="22"/>
        </w:rPr>
        <w:t>nformation, Advice and Guidance (IAG) quality standards, the Common Inspection Framework (Ofsted) and the requirements of the UK Quality Code.</w:t>
      </w:r>
    </w:p>
    <w:p w14:paraId="11461242" w14:textId="77777777" w:rsidR="00F00FD1" w:rsidRDefault="00F00FD1" w:rsidP="00231E76">
      <w:pPr>
        <w:ind w:right="72"/>
        <w:jc w:val="both"/>
        <w:rPr>
          <w:rFonts w:ascii="Arial" w:hAnsi="Arial" w:cs="Arial"/>
          <w:spacing w:val="-1"/>
          <w:sz w:val="22"/>
          <w:szCs w:val="22"/>
        </w:rPr>
      </w:pPr>
    </w:p>
    <w:p w14:paraId="4F7C92B5" w14:textId="4046CFB2" w:rsidR="00F00FD1" w:rsidRDefault="00F00FD1" w:rsidP="00231E76">
      <w:pPr>
        <w:ind w:right="72"/>
        <w:jc w:val="both"/>
        <w:rPr>
          <w:rFonts w:ascii="Arial" w:hAnsi="Arial" w:cs="Arial"/>
          <w:spacing w:val="-1"/>
          <w:sz w:val="22"/>
          <w:szCs w:val="22"/>
        </w:rPr>
      </w:pPr>
      <w:r>
        <w:rPr>
          <w:rFonts w:ascii="Arial" w:hAnsi="Arial" w:cs="Arial"/>
          <w:spacing w:val="-1"/>
          <w:sz w:val="22"/>
          <w:szCs w:val="22"/>
        </w:rPr>
        <w:t>This policy is wr</w:t>
      </w:r>
      <w:r w:rsidR="00506C00">
        <w:rPr>
          <w:rFonts w:ascii="Arial" w:hAnsi="Arial" w:cs="Arial"/>
          <w:spacing w:val="-1"/>
          <w:sz w:val="22"/>
          <w:szCs w:val="22"/>
        </w:rPr>
        <w:t>itten in accordance with the following</w:t>
      </w:r>
      <w:r>
        <w:rPr>
          <w:rFonts w:ascii="Arial" w:hAnsi="Arial" w:cs="Arial"/>
          <w:spacing w:val="-1"/>
          <w:sz w:val="22"/>
          <w:szCs w:val="22"/>
        </w:rPr>
        <w:t xml:space="preserve"> guidance:</w:t>
      </w:r>
    </w:p>
    <w:p w14:paraId="2BED7849" w14:textId="5A76742A" w:rsidR="00F00FD1" w:rsidRDefault="00F00FD1" w:rsidP="00231E76">
      <w:pPr>
        <w:ind w:right="72"/>
        <w:jc w:val="both"/>
        <w:rPr>
          <w:rFonts w:ascii="Arial" w:hAnsi="Arial" w:cs="Arial"/>
          <w:spacing w:val="-1"/>
          <w:sz w:val="22"/>
          <w:szCs w:val="22"/>
        </w:rPr>
      </w:pPr>
    </w:p>
    <w:p w14:paraId="0D535B4F" w14:textId="01ECC5A8" w:rsidR="00F00FD1" w:rsidRDefault="00F00FD1" w:rsidP="00F00FD1">
      <w:pPr>
        <w:pStyle w:val="ListParagraph"/>
        <w:numPr>
          <w:ilvl w:val="0"/>
          <w:numId w:val="29"/>
        </w:numPr>
        <w:ind w:right="72"/>
        <w:jc w:val="both"/>
        <w:rPr>
          <w:rFonts w:ascii="Arial" w:hAnsi="Arial" w:cs="Arial"/>
          <w:spacing w:val="-1"/>
        </w:rPr>
      </w:pPr>
      <w:r>
        <w:rPr>
          <w:rFonts w:ascii="Arial" w:hAnsi="Arial" w:cs="Arial"/>
          <w:spacing w:val="-1"/>
        </w:rPr>
        <w:t>Careers Guidance – Guidance for further education Colleges a</w:t>
      </w:r>
      <w:r w:rsidR="009844B5">
        <w:rPr>
          <w:rFonts w:ascii="Arial" w:hAnsi="Arial" w:cs="Arial"/>
          <w:spacing w:val="-1"/>
        </w:rPr>
        <w:t>nd sixth form Colleges (October</w:t>
      </w:r>
      <w:r>
        <w:rPr>
          <w:rFonts w:ascii="Arial" w:hAnsi="Arial" w:cs="Arial"/>
          <w:spacing w:val="-1"/>
        </w:rPr>
        <w:t xml:space="preserve"> 2018)</w:t>
      </w:r>
    </w:p>
    <w:p w14:paraId="62E804B0" w14:textId="355D7394" w:rsidR="00F00FD1" w:rsidRDefault="00F00FD1" w:rsidP="00F00FD1">
      <w:pPr>
        <w:pStyle w:val="ListParagraph"/>
        <w:numPr>
          <w:ilvl w:val="0"/>
          <w:numId w:val="29"/>
        </w:numPr>
        <w:ind w:right="72"/>
        <w:jc w:val="both"/>
        <w:rPr>
          <w:rFonts w:ascii="Arial" w:hAnsi="Arial" w:cs="Arial"/>
          <w:spacing w:val="-1"/>
        </w:rPr>
      </w:pPr>
      <w:r>
        <w:rPr>
          <w:rFonts w:ascii="Arial" w:hAnsi="Arial" w:cs="Arial"/>
          <w:spacing w:val="-1"/>
        </w:rPr>
        <w:t>Careers Strategy – making the most of everyone’s ski</w:t>
      </w:r>
      <w:r w:rsidR="00FD1986">
        <w:rPr>
          <w:rFonts w:ascii="Arial" w:hAnsi="Arial" w:cs="Arial"/>
          <w:spacing w:val="-1"/>
        </w:rPr>
        <w:t>lls and talents</w:t>
      </w:r>
      <w:r>
        <w:rPr>
          <w:rFonts w:ascii="Arial" w:hAnsi="Arial" w:cs="Arial"/>
          <w:spacing w:val="-1"/>
        </w:rPr>
        <w:t xml:space="preserve"> (December 2017)</w:t>
      </w:r>
    </w:p>
    <w:p w14:paraId="5637CCEF" w14:textId="30DA0231" w:rsidR="0037641E" w:rsidRDefault="00F00FD1" w:rsidP="00F00FD1">
      <w:pPr>
        <w:pStyle w:val="ListParagraph"/>
        <w:numPr>
          <w:ilvl w:val="0"/>
          <w:numId w:val="29"/>
        </w:numPr>
        <w:ind w:right="72"/>
        <w:jc w:val="both"/>
        <w:rPr>
          <w:rFonts w:ascii="Arial" w:hAnsi="Arial" w:cs="Arial"/>
          <w:spacing w:val="-1"/>
        </w:rPr>
      </w:pPr>
      <w:r>
        <w:rPr>
          <w:rFonts w:ascii="Arial" w:hAnsi="Arial" w:cs="Arial"/>
          <w:spacing w:val="-1"/>
        </w:rPr>
        <w:t>Good Career Guidance – Gatsby Benchmarks (January 2018)</w:t>
      </w:r>
    </w:p>
    <w:p w14:paraId="3692DD41" w14:textId="18A1E0C7" w:rsidR="003C6DB6" w:rsidRDefault="003C6DB6" w:rsidP="00F00FD1">
      <w:pPr>
        <w:pStyle w:val="ListParagraph"/>
        <w:numPr>
          <w:ilvl w:val="0"/>
          <w:numId w:val="29"/>
        </w:numPr>
        <w:ind w:right="72"/>
        <w:jc w:val="both"/>
        <w:rPr>
          <w:rFonts w:ascii="Arial" w:hAnsi="Arial" w:cs="Arial"/>
          <w:spacing w:val="-1"/>
        </w:rPr>
      </w:pPr>
      <w:r>
        <w:rPr>
          <w:rFonts w:ascii="Arial" w:hAnsi="Arial" w:cs="Arial"/>
          <w:spacing w:val="-1"/>
        </w:rPr>
        <w:t>Quality in Careers Standard (September 2018)</w:t>
      </w:r>
    </w:p>
    <w:p w14:paraId="1538EEB0" w14:textId="195F3205" w:rsidR="00EB63B9" w:rsidRDefault="00506C00" w:rsidP="00F00FD1">
      <w:pPr>
        <w:pStyle w:val="ListParagraph"/>
        <w:numPr>
          <w:ilvl w:val="0"/>
          <w:numId w:val="29"/>
        </w:numPr>
        <w:ind w:right="72"/>
        <w:jc w:val="both"/>
        <w:rPr>
          <w:rFonts w:ascii="Arial" w:hAnsi="Arial" w:cs="Arial"/>
          <w:spacing w:val="-1"/>
        </w:rPr>
      </w:pPr>
      <w:r>
        <w:rPr>
          <w:rFonts w:ascii="Arial" w:hAnsi="Arial" w:cs="Arial"/>
          <w:spacing w:val="-1"/>
        </w:rPr>
        <w:t>The Matrix Standard for IAG (2018)</w:t>
      </w:r>
    </w:p>
    <w:p w14:paraId="35BDBF65" w14:textId="2ABD281F" w:rsidR="0037641E" w:rsidRPr="00790B1E" w:rsidRDefault="0037641E" w:rsidP="0037641E">
      <w:pPr>
        <w:rPr>
          <w:rFonts w:ascii="Arial" w:hAnsi="Arial" w:cs="Arial"/>
          <w:bCs/>
          <w:lang w:eastAsia="zh-CN"/>
        </w:rPr>
      </w:pPr>
    </w:p>
    <w:p w14:paraId="4B6465F9" w14:textId="77777777" w:rsidR="0037641E"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DEFINITIONS</w:t>
      </w:r>
    </w:p>
    <w:p w14:paraId="65A8EAF4" w14:textId="77777777" w:rsidR="0037641E" w:rsidRPr="00790B1E" w:rsidRDefault="0037641E" w:rsidP="00231E76">
      <w:pPr>
        <w:pStyle w:val="ListParagraph"/>
        <w:ind w:left="360"/>
        <w:jc w:val="both"/>
        <w:rPr>
          <w:rFonts w:ascii="Arial" w:hAnsi="Arial" w:cs="Arial"/>
          <w:b/>
          <w:sz w:val="28"/>
          <w:szCs w:val="28"/>
        </w:rPr>
      </w:pPr>
    </w:p>
    <w:p w14:paraId="70E249AE" w14:textId="5A3E8E63" w:rsidR="0037641E" w:rsidRDefault="00451FDC" w:rsidP="00231E76">
      <w:pPr>
        <w:pStyle w:val="NormalWeb"/>
        <w:spacing w:before="0" w:after="0"/>
        <w:jc w:val="both"/>
        <w:rPr>
          <w:rFonts w:ascii="Arial" w:hAnsi="Arial" w:cs="Arial"/>
          <w:color w:val="000000" w:themeColor="text1"/>
          <w:sz w:val="22"/>
          <w:szCs w:val="22"/>
          <w:lang w:val="en"/>
        </w:rPr>
      </w:pPr>
      <w:r>
        <w:rPr>
          <w:rFonts w:ascii="Arial" w:hAnsi="Arial" w:cs="Arial"/>
          <w:color w:val="000000" w:themeColor="text1"/>
          <w:sz w:val="22"/>
          <w:szCs w:val="22"/>
          <w:lang w:val="en"/>
        </w:rPr>
        <w:t>Careers Education, Information, Advice</w:t>
      </w:r>
      <w:r w:rsidR="00D4153D">
        <w:rPr>
          <w:rFonts w:ascii="Arial" w:hAnsi="Arial" w:cs="Arial"/>
          <w:color w:val="000000" w:themeColor="text1"/>
          <w:sz w:val="22"/>
          <w:szCs w:val="22"/>
          <w:lang w:val="en"/>
        </w:rPr>
        <w:t xml:space="preserve"> and Guidance</w:t>
      </w:r>
      <w:r w:rsidR="006A4831">
        <w:rPr>
          <w:rFonts w:ascii="Arial" w:hAnsi="Arial" w:cs="Arial"/>
          <w:color w:val="000000" w:themeColor="text1"/>
          <w:sz w:val="22"/>
          <w:szCs w:val="22"/>
          <w:lang w:val="en"/>
        </w:rPr>
        <w:t xml:space="preserve"> (CEIAG)</w:t>
      </w:r>
      <w:r w:rsidR="00546353">
        <w:rPr>
          <w:rFonts w:ascii="Arial" w:hAnsi="Arial" w:cs="Arial"/>
          <w:color w:val="000000" w:themeColor="text1"/>
          <w:sz w:val="22"/>
          <w:szCs w:val="22"/>
          <w:lang w:val="en"/>
        </w:rPr>
        <w:t xml:space="preserve"> is a planned programme of learning and activity that </w:t>
      </w:r>
      <w:r w:rsidR="00477371">
        <w:rPr>
          <w:rFonts w:ascii="Arial" w:hAnsi="Arial" w:cs="Arial"/>
          <w:color w:val="000000" w:themeColor="text1"/>
          <w:sz w:val="22"/>
          <w:szCs w:val="22"/>
          <w:lang w:val="en"/>
        </w:rPr>
        <w:t xml:space="preserve">supports students and apprentices to make informed decisions about their career pathway. </w:t>
      </w:r>
    </w:p>
    <w:p w14:paraId="418E9AE7" w14:textId="216C9C7F" w:rsidR="00474F95" w:rsidRPr="00BA7332" w:rsidRDefault="00474F95" w:rsidP="0037641E">
      <w:pPr>
        <w:pStyle w:val="NormalWeb"/>
        <w:spacing w:before="0" w:after="0"/>
        <w:rPr>
          <w:rFonts w:ascii="Arial" w:hAnsi="Arial" w:cs="Arial"/>
          <w:color w:val="000000" w:themeColor="text1"/>
          <w:sz w:val="22"/>
          <w:szCs w:val="22"/>
          <w:lang w:val="en"/>
        </w:rPr>
      </w:pPr>
    </w:p>
    <w:p w14:paraId="34317CD7" w14:textId="094F75BF" w:rsidR="0037641E" w:rsidRDefault="0037641E" w:rsidP="0037641E">
      <w:pPr>
        <w:pStyle w:val="ListParagraph"/>
        <w:numPr>
          <w:ilvl w:val="0"/>
          <w:numId w:val="1"/>
        </w:numPr>
        <w:ind w:left="360"/>
        <w:rPr>
          <w:rFonts w:ascii="Arial" w:hAnsi="Arial" w:cs="Arial"/>
          <w:b/>
          <w:sz w:val="28"/>
          <w:szCs w:val="28"/>
        </w:rPr>
      </w:pPr>
      <w:r>
        <w:rPr>
          <w:rFonts w:ascii="Arial" w:hAnsi="Arial" w:cs="Arial"/>
          <w:b/>
          <w:sz w:val="28"/>
          <w:szCs w:val="28"/>
        </w:rPr>
        <w:t>PRINCIPLES</w:t>
      </w:r>
    </w:p>
    <w:p w14:paraId="122514AB" w14:textId="0D087A1F" w:rsidR="0037641E" w:rsidRPr="00AA5D66" w:rsidRDefault="0037641E" w:rsidP="00231E76">
      <w:pPr>
        <w:spacing w:line="266" w:lineRule="auto"/>
        <w:jc w:val="both"/>
        <w:rPr>
          <w:rFonts w:ascii="Arial" w:hAnsi="Arial" w:cs="Arial"/>
          <w:b/>
          <w:bCs/>
          <w:sz w:val="22"/>
          <w:szCs w:val="22"/>
        </w:rPr>
      </w:pPr>
    </w:p>
    <w:p w14:paraId="098B0573" w14:textId="56CD2375" w:rsidR="007576E6" w:rsidRPr="006B51EE" w:rsidRDefault="007576E6" w:rsidP="007576E6">
      <w:pPr>
        <w:ind w:right="72"/>
        <w:jc w:val="both"/>
        <w:rPr>
          <w:rFonts w:ascii="Arial" w:hAnsi="Arial" w:cs="Arial"/>
          <w:spacing w:val="-1"/>
          <w:sz w:val="22"/>
          <w:szCs w:val="22"/>
        </w:rPr>
      </w:pPr>
      <w:r>
        <w:rPr>
          <w:rFonts w:ascii="Arial" w:hAnsi="Arial" w:cs="Arial"/>
          <w:spacing w:val="-1"/>
          <w:sz w:val="22"/>
          <w:szCs w:val="22"/>
        </w:rPr>
        <w:t>It is important that students leave C</w:t>
      </w:r>
      <w:r w:rsidRPr="006B51EE">
        <w:rPr>
          <w:rFonts w:ascii="Arial" w:hAnsi="Arial" w:cs="Arial"/>
          <w:spacing w:val="-1"/>
          <w:sz w:val="22"/>
          <w:szCs w:val="22"/>
        </w:rPr>
        <w:t xml:space="preserve">ollege aware of themselves as individuals, aware of the opportunities available to them and able to make decisions about their own life.  They should be prepared for the transition from full time </w:t>
      </w:r>
      <w:r>
        <w:rPr>
          <w:rFonts w:ascii="Arial" w:hAnsi="Arial" w:cs="Arial"/>
          <w:spacing w:val="-1"/>
          <w:sz w:val="22"/>
          <w:szCs w:val="22"/>
        </w:rPr>
        <w:t xml:space="preserve">education to the world beyond.  </w:t>
      </w:r>
      <w:r w:rsidRPr="006B51EE">
        <w:rPr>
          <w:rFonts w:ascii="Arial" w:hAnsi="Arial" w:cs="Arial"/>
          <w:spacing w:val="-1"/>
          <w:sz w:val="22"/>
          <w:szCs w:val="22"/>
        </w:rPr>
        <w:t>It is to these aspects of personal and social development that this policy will contribute.</w:t>
      </w:r>
    </w:p>
    <w:p w14:paraId="581C2E1B" w14:textId="77777777" w:rsidR="007576E6" w:rsidRDefault="007576E6" w:rsidP="00754859">
      <w:pPr>
        <w:ind w:right="144"/>
        <w:jc w:val="both"/>
        <w:rPr>
          <w:rFonts w:ascii="Arial" w:hAnsi="Arial" w:cs="Arial"/>
          <w:sz w:val="22"/>
          <w:szCs w:val="22"/>
        </w:rPr>
      </w:pPr>
    </w:p>
    <w:p w14:paraId="324EEC95" w14:textId="56460AE1" w:rsidR="00754859" w:rsidRDefault="00754859" w:rsidP="00754859">
      <w:pPr>
        <w:ind w:right="144"/>
        <w:jc w:val="both"/>
        <w:rPr>
          <w:rFonts w:ascii="Arial" w:hAnsi="Arial" w:cs="Arial"/>
          <w:sz w:val="22"/>
          <w:szCs w:val="22"/>
        </w:rPr>
      </w:pPr>
      <w:r>
        <w:rPr>
          <w:rFonts w:ascii="Arial" w:hAnsi="Arial" w:cs="Arial"/>
          <w:sz w:val="22"/>
          <w:szCs w:val="22"/>
        </w:rPr>
        <w:t>The College’s Careers Education Programme is aligned to the Gatsby Benchmarks, which ensures the College:</w:t>
      </w:r>
    </w:p>
    <w:p w14:paraId="45891D63" w14:textId="77777777" w:rsidR="00754859" w:rsidRDefault="00754859" w:rsidP="00754859">
      <w:pPr>
        <w:ind w:right="144"/>
        <w:jc w:val="both"/>
        <w:rPr>
          <w:rFonts w:ascii="Arial" w:hAnsi="Arial" w:cs="Arial"/>
          <w:sz w:val="22"/>
          <w:szCs w:val="22"/>
        </w:rPr>
      </w:pPr>
    </w:p>
    <w:p w14:paraId="32346669" w14:textId="0803621C" w:rsidR="0037641E" w:rsidRDefault="006A4831" w:rsidP="00754859">
      <w:pPr>
        <w:pStyle w:val="ListParagraph"/>
        <w:numPr>
          <w:ilvl w:val="0"/>
          <w:numId w:val="32"/>
        </w:numPr>
        <w:ind w:right="144"/>
        <w:jc w:val="both"/>
        <w:rPr>
          <w:rFonts w:ascii="Arial" w:hAnsi="Arial" w:cs="Arial"/>
        </w:rPr>
      </w:pPr>
      <w:r w:rsidRPr="00754859">
        <w:rPr>
          <w:rFonts w:ascii="Arial" w:hAnsi="Arial" w:cs="Arial"/>
          <w:spacing w:val="-1"/>
        </w:rPr>
        <w:t>Provide</w:t>
      </w:r>
      <w:r w:rsidR="00754859">
        <w:rPr>
          <w:rFonts w:ascii="Arial" w:hAnsi="Arial" w:cs="Arial"/>
          <w:spacing w:val="-1"/>
        </w:rPr>
        <w:t>s</w:t>
      </w:r>
      <w:r w:rsidRPr="00754859">
        <w:rPr>
          <w:rFonts w:ascii="Arial" w:hAnsi="Arial" w:cs="Arial"/>
          <w:spacing w:val="-1"/>
        </w:rPr>
        <w:t xml:space="preserve"> a stable careers programme</w:t>
      </w:r>
      <w:r w:rsidR="0037641E" w:rsidRPr="00754859">
        <w:rPr>
          <w:rFonts w:ascii="Arial" w:hAnsi="Arial" w:cs="Arial"/>
        </w:rPr>
        <w:t>.</w:t>
      </w:r>
    </w:p>
    <w:p w14:paraId="221D20FD" w14:textId="3935968B" w:rsidR="00754859"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Uses learning from career and labour market information</w:t>
      </w:r>
    </w:p>
    <w:p w14:paraId="5D976C23" w14:textId="70EA667E" w:rsidR="00754859"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Addresses the needs of each student</w:t>
      </w:r>
    </w:p>
    <w:p w14:paraId="45053FCE" w14:textId="17B1FA61" w:rsidR="00754859"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Links curriculum learning to careers</w:t>
      </w:r>
    </w:p>
    <w:p w14:paraId="5A7F5CEE" w14:textId="45F877AB" w:rsidR="00754859" w:rsidRPr="00754859" w:rsidRDefault="00754859" w:rsidP="00754859">
      <w:pPr>
        <w:pStyle w:val="ListParagraph"/>
        <w:numPr>
          <w:ilvl w:val="0"/>
          <w:numId w:val="32"/>
        </w:numPr>
        <w:spacing w:before="120"/>
        <w:ind w:right="144"/>
        <w:jc w:val="both"/>
        <w:rPr>
          <w:rFonts w:ascii="Arial" w:hAnsi="Arial" w:cs="Arial"/>
        </w:rPr>
      </w:pPr>
      <w:r>
        <w:rPr>
          <w:rFonts w:ascii="Arial" w:hAnsi="Arial" w:cs="Arial"/>
        </w:rPr>
        <w:t>Provides opportunities for encounters with employers and employees</w:t>
      </w:r>
    </w:p>
    <w:p w14:paraId="37B5E31C" w14:textId="48404BBC" w:rsidR="00754859"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Provides experiences of workplaces</w:t>
      </w:r>
    </w:p>
    <w:p w14:paraId="216A296B" w14:textId="02CAA5BC" w:rsidR="00754859"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Provides opportunities for encounters with further and higher education</w:t>
      </w:r>
    </w:p>
    <w:p w14:paraId="71CEDEF2" w14:textId="31650DCF" w:rsidR="00754859" w:rsidRPr="00AA5D66" w:rsidRDefault="00754859" w:rsidP="00754859">
      <w:pPr>
        <w:widowControl w:val="0"/>
        <w:numPr>
          <w:ilvl w:val="0"/>
          <w:numId w:val="32"/>
        </w:numPr>
        <w:autoSpaceDE w:val="0"/>
        <w:autoSpaceDN w:val="0"/>
        <w:spacing w:before="108"/>
        <w:ind w:right="72"/>
        <w:jc w:val="both"/>
        <w:rPr>
          <w:rFonts w:ascii="Arial" w:hAnsi="Arial" w:cs="Arial"/>
          <w:sz w:val="22"/>
          <w:szCs w:val="22"/>
        </w:rPr>
      </w:pPr>
      <w:r>
        <w:rPr>
          <w:rFonts w:ascii="Arial" w:hAnsi="Arial" w:cs="Arial"/>
          <w:sz w:val="22"/>
          <w:szCs w:val="22"/>
        </w:rPr>
        <w:t>Provides personal guidance</w:t>
      </w:r>
    </w:p>
    <w:p w14:paraId="65471DB1" w14:textId="20C9A444" w:rsidR="0037641E" w:rsidRDefault="0037641E" w:rsidP="0037641E">
      <w:pPr>
        <w:rPr>
          <w:rFonts w:ascii="Arial" w:hAnsi="Arial" w:cs="Arial"/>
          <w:spacing w:val="-1"/>
          <w:sz w:val="22"/>
          <w:szCs w:val="22"/>
        </w:rPr>
      </w:pPr>
    </w:p>
    <w:p w14:paraId="71F3A8B5" w14:textId="288EB1B4" w:rsidR="00754859" w:rsidRDefault="006B10FB" w:rsidP="0037641E">
      <w:pPr>
        <w:rPr>
          <w:rFonts w:ascii="Arial" w:hAnsi="Arial" w:cs="Arial"/>
          <w:spacing w:val="-1"/>
          <w:sz w:val="22"/>
          <w:szCs w:val="22"/>
        </w:rPr>
      </w:pPr>
      <w:r>
        <w:rPr>
          <w:rFonts w:ascii="Arial" w:hAnsi="Arial" w:cs="Arial"/>
          <w:spacing w:val="-1"/>
          <w:sz w:val="22"/>
          <w:szCs w:val="22"/>
        </w:rPr>
        <w:t>Expert delivery of t</w:t>
      </w:r>
      <w:r w:rsidR="00754859">
        <w:rPr>
          <w:rFonts w:ascii="Arial" w:hAnsi="Arial" w:cs="Arial"/>
          <w:spacing w:val="-1"/>
          <w:sz w:val="22"/>
          <w:szCs w:val="22"/>
        </w:rPr>
        <w:t>he College’s Ed</w:t>
      </w:r>
      <w:r w:rsidR="00506C00">
        <w:rPr>
          <w:rFonts w:ascii="Arial" w:hAnsi="Arial" w:cs="Arial"/>
          <w:spacing w:val="-1"/>
          <w:sz w:val="22"/>
          <w:szCs w:val="22"/>
        </w:rPr>
        <w:t>ucation Programme</w:t>
      </w:r>
      <w:r>
        <w:rPr>
          <w:rFonts w:ascii="Arial" w:hAnsi="Arial" w:cs="Arial"/>
          <w:spacing w:val="-1"/>
          <w:sz w:val="22"/>
          <w:szCs w:val="22"/>
        </w:rPr>
        <w:t xml:space="preserve"> will</w:t>
      </w:r>
      <w:r w:rsidR="00754859">
        <w:rPr>
          <w:rFonts w:ascii="Arial" w:hAnsi="Arial" w:cs="Arial"/>
          <w:spacing w:val="-1"/>
          <w:sz w:val="22"/>
          <w:szCs w:val="22"/>
        </w:rPr>
        <w:t xml:space="preserve"> enable students to gain the knowledge, skills and confidence </w:t>
      </w:r>
      <w:r w:rsidR="00E70ABE">
        <w:rPr>
          <w:rFonts w:ascii="Arial" w:hAnsi="Arial" w:cs="Arial"/>
          <w:spacing w:val="-1"/>
          <w:sz w:val="22"/>
          <w:szCs w:val="22"/>
        </w:rPr>
        <w:t>that they require</w:t>
      </w:r>
      <w:r>
        <w:rPr>
          <w:rFonts w:ascii="Arial" w:hAnsi="Arial" w:cs="Arial"/>
          <w:spacing w:val="-1"/>
          <w:sz w:val="22"/>
          <w:szCs w:val="22"/>
        </w:rPr>
        <w:t xml:space="preserve"> </w:t>
      </w:r>
      <w:r w:rsidR="00E70ABE">
        <w:rPr>
          <w:rFonts w:ascii="Arial" w:hAnsi="Arial" w:cs="Arial"/>
          <w:spacing w:val="-1"/>
          <w:sz w:val="22"/>
          <w:szCs w:val="22"/>
        </w:rPr>
        <w:t>to</w:t>
      </w:r>
      <w:r>
        <w:rPr>
          <w:rFonts w:ascii="Arial" w:hAnsi="Arial" w:cs="Arial"/>
          <w:spacing w:val="-1"/>
          <w:sz w:val="22"/>
          <w:szCs w:val="22"/>
        </w:rPr>
        <w:t xml:space="preserve"> </w:t>
      </w:r>
      <w:r w:rsidR="00D27E94">
        <w:rPr>
          <w:rFonts w:ascii="Arial" w:hAnsi="Arial" w:cs="Arial"/>
          <w:spacing w:val="-1"/>
          <w:sz w:val="22"/>
          <w:szCs w:val="22"/>
        </w:rPr>
        <w:t>manage successfully</w:t>
      </w:r>
      <w:r w:rsidR="003464AE">
        <w:rPr>
          <w:rFonts w:ascii="Arial" w:hAnsi="Arial" w:cs="Arial"/>
          <w:spacing w:val="-1"/>
          <w:sz w:val="22"/>
          <w:szCs w:val="22"/>
        </w:rPr>
        <w:t xml:space="preserve"> </w:t>
      </w:r>
      <w:r w:rsidR="00754859">
        <w:rPr>
          <w:rFonts w:ascii="Arial" w:hAnsi="Arial" w:cs="Arial"/>
          <w:spacing w:val="-1"/>
          <w:sz w:val="22"/>
          <w:szCs w:val="22"/>
        </w:rPr>
        <w:t>their future pathways in learning and work.</w:t>
      </w:r>
    </w:p>
    <w:p w14:paraId="5CE37EA3" w14:textId="14B414DE" w:rsidR="006B10FB" w:rsidRDefault="006B10FB" w:rsidP="0037641E">
      <w:pPr>
        <w:rPr>
          <w:rFonts w:ascii="Arial" w:hAnsi="Arial" w:cs="Arial"/>
          <w:spacing w:val="-1"/>
          <w:sz w:val="22"/>
          <w:szCs w:val="22"/>
        </w:rPr>
      </w:pPr>
    </w:p>
    <w:p w14:paraId="5B913D8C" w14:textId="480AA50C" w:rsidR="006B10FB" w:rsidRDefault="00E70ABE" w:rsidP="0037641E">
      <w:pPr>
        <w:rPr>
          <w:rFonts w:ascii="Arial" w:hAnsi="Arial" w:cs="Arial"/>
          <w:spacing w:val="-1"/>
          <w:sz w:val="22"/>
          <w:szCs w:val="22"/>
        </w:rPr>
      </w:pPr>
      <w:r>
        <w:rPr>
          <w:rFonts w:ascii="Arial" w:hAnsi="Arial" w:cs="Arial"/>
          <w:spacing w:val="-1"/>
          <w:sz w:val="22"/>
          <w:szCs w:val="22"/>
        </w:rPr>
        <w:t>The programme supports</w:t>
      </w:r>
      <w:r w:rsidR="006B10FB">
        <w:rPr>
          <w:rFonts w:ascii="Arial" w:hAnsi="Arial" w:cs="Arial"/>
          <w:spacing w:val="-1"/>
          <w:sz w:val="22"/>
          <w:szCs w:val="22"/>
        </w:rPr>
        <w:t xml:space="preserve"> individual personal development, empowering students to grow in confiden</w:t>
      </w:r>
      <w:r>
        <w:rPr>
          <w:rFonts w:ascii="Arial" w:hAnsi="Arial" w:cs="Arial"/>
          <w:spacing w:val="-1"/>
          <w:sz w:val="22"/>
          <w:szCs w:val="22"/>
        </w:rPr>
        <w:t>ce and</w:t>
      </w:r>
      <w:r w:rsidR="006B10FB">
        <w:rPr>
          <w:rFonts w:ascii="Arial" w:hAnsi="Arial" w:cs="Arial"/>
          <w:spacing w:val="-1"/>
          <w:sz w:val="22"/>
          <w:szCs w:val="22"/>
        </w:rPr>
        <w:t xml:space="preserve"> take control of their future learning and </w:t>
      </w:r>
      <w:r>
        <w:rPr>
          <w:rFonts w:ascii="Arial" w:hAnsi="Arial" w:cs="Arial"/>
          <w:spacing w:val="-1"/>
          <w:sz w:val="22"/>
          <w:szCs w:val="22"/>
        </w:rPr>
        <w:t xml:space="preserve">their </w:t>
      </w:r>
      <w:r w:rsidR="006B10FB">
        <w:rPr>
          <w:rFonts w:ascii="Arial" w:hAnsi="Arial" w:cs="Arial"/>
          <w:spacing w:val="-1"/>
          <w:sz w:val="22"/>
          <w:szCs w:val="22"/>
        </w:rPr>
        <w:t>working lives</w:t>
      </w:r>
      <w:r>
        <w:rPr>
          <w:rFonts w:ascii="Arial" w:hAnsi="Arial" w:cs="Arial"/>
          <w:spacing w:val="-1"/>
          <w:sz w:val="22"/>
          <w:szCs w:val="22"/>
        </w:rPr>
        <w:t xml:space="preserve"> so that they</w:t>
      </w:r>
      <w:r w:rsidR="006B10FB">
        <w:rPr>
          <w:rFonts w:ascii="Arial" w:hAnsi="Arial" w:cs="Arial"/>
          <w:spacing w:val="-1"/>
          <w:sz w:val="22"/>
          <w:szCs w:val="22"/>
        </w:rPr>
        <w:t xml:space="preserve"> maximise their contribution to economic prosperity.</w:t>
      </w:r>
    </w:p>
    <w:p w14:paraId="5631B5AB" w14:textId="77777777" w:rsidR="00754859" w:rsidRDefault="00754859" w:rsidP="0037641E">
      <w:pPr>
        <w:rPr>
          <w:rFonts w:ascii="Arial" w:hAnsi="Arial" w:cs="Arial"/>
          <w:spacing w:val="-1"/>
          <w:sz w:val="22"/>
          <w:szCs w:val="22"/>
        </w:rPr>
      </w:pPr>
    </w:p>
    <w:p w14:paraId="38085A9C" w14:textId="5D3DB1F6" w:rsidR="006A4831" w:rsidRDefault="00C0083B" w:rsidP="0037641E">
      <w:pPr>
        <w:rPr>
          <w:rFonts w:ascii="Arial" w:hAnsi="Arial" w:cs="Arial"/>
          <w:spacing w:val="-1"/>
          <w:sz w:val="22"/>
          <w:szCs w:val="22"/>
        </w:rPr>
      </w:pPr>
      <w:r>
        <w:rPr>
          <w:rFonts w:ascii="Arial" w:hAnsi="Arial" w:cs="Arial"/>
          <w:spacing w:val="-1"/>
          <w:sz w:val="22"/>
          <w:szCs w:val="22"/>
        </w:rPr>
        <w:t>I</w:t>
      </w:r>
      <w:r w:rsidR="006A4831">
        <w:rPr>
          <w:rFonts w:ascii="Arial" w:hAnsi="Arial" w:cs="Arial"/>
          <w:spacing w:val="-1"/>
          <w:sz w:val="22"/>
          <w:szCs w:val="22"/>
        </w:rPr>
        <w:t>nformation,</w:t>
      </w:r>
      <w:r>
        <w:rPr>
          <w:rFonts w:ascii="Arial" w:hAnsi="Arial" w:cs="Arial"/>
          <w:spacing w:val="-1"/>
          <w:sz w:val="22"/>
          <w:szCs w:val="22"/>
        </w:rPr>
        <w:t xml:space="preserve"> A</w:t>
      </w:r>
      <w:r w:rsidR="006A4831">
        <w:rPr>
          <w:rFonts w:ascii="Arial" w:hAnsi="Arial" w:cs="Arial"/>
          <w:spacing w:val="-1"/>
          <w:sz w:val="22"/>
          <w:szCs w:val="22"/>
        </w:rPr>
        <w:t>dvice</w:t>
      </w:r>
      <w:r>
        <w:rPr>
          <w:rFonts w:ascii="Arial" w:hAnsi="Arial" w:cs="Arial"/>
          <w:spacing w:val="-1"/>
          <w:sz w:val="22"/>
          <w:szCs w:val="22"/>
        </w:rPr>
        <w:t xml:space="preserve"> and G</w:t>
      </w:r>
      <w:r w:rsidR="006A4831">
        <w:rPr>
          <w:rFonts w:ascii="Arial" w:hAnsi="Arial" w:cs="Arial"/>
          <w:spacing w:val="-1"/>
          <w:sz w:val="22"/>
          <w:szCs w:val="22"/>
        </w:rPr>
        <w:t xml:space="preserve">uidance </w:t>
      </w:r>
      <w:r>
        <w:rPr>
          <w:rFonts w:ascii="Arial" w:hAnsi="Arial" w:cs="Arial"/>
          <w:spacing w:val="-1"/>
          <w:sz w:val="22"/>
          <w:szCs w:val="22"/>
        </w:rPr>
        <w:t xml:space="preserve">provided </w:t>
      </w:r>
      <w:r w:rsidR="006A4831">
        <w:rPr>
          <w:rFonts w:ascii="Arial" w:hAnsi="Arial" w:cs="Arial"/>
          <w:spacing w:val="-1"/>
          <w:sz w:val="22"/>
          <w:szCs w:val="22"/>
        </w:rPr>
        <w:t xml:space="preserve">will be impartial, ensuring student need is </w:t>
      </w:r>
      <w:r w:rsidR="003C6DB6">
        <w:rPr>
          <w:rFonts w:ascii="Arial" w:hAnsi="Arial" w:cs="Arial"/>
          <w:spacing w:val="-1"/>
          <w:sz w:val="22"/>
          <w:szCs w:val="22"/>
        </w:rPr>
        <w:t xml:space="preserve">being </w:t>
      </w:r>
      <w:r w:rsidR="006A4831">
        <w:rPr>
          <w:rFonts w:ascii="Arial" w:hAnsi="Arial" w:cs="Arial"/>
          <w:spacing w:val="-1"/>
          <w:sz w:val="22"/>
          <w:szCs w:val="22"/>
        </w:rPr>
        <w:t>met over that of the organisation.</w:t>
      </w:r>
      <w:r w:rsidR="00FD1986">
        <w:rPr>
          <w:rFonts w:ascii="Arial" w:hAnsi="Arial" w:cs="Arial"/>
          <w:spacing w:val="-1"/>
          <w:sz w:val="22"/>
          <w:szCs w:val="22"/>
        </w:rPr>
        <w:t xml:space="preserve"> Independent careers advice is available to students from Sheffield Futures.</w:t>
      </w:r>
    </w:p>
    <w:p w14:paraId="22E10050" w14:textId="1DBB5262" w:rsidR="006B51EE" w:rsidRDefault="006B51EE" w:rsidP="0037641E">
      <w:pPr>
        <w:rPr>
          <w:rFonts w:ascii="Arial" w:hAnsi="Arial" w:cs="Arial"/>
          <w:spacing w:val="-1"/>
          <w:sz w:val="22"/>
          <w:szCs w:val="22"/>
        </w:rPr>
      </w:pPr>
    </w:p>
    <w:p w14:paraId="36544A60" w14:textId="4CD288F9" w:rsidR="006B51EE" w:rsidRDefault="006B51EE" w:rsidP="0037641E">
      <w:pPr>
        <w:rPr>
          <w:rFonts w:ascii="Arial" w:hAnsi="Arial" w:cs="Arial"/>
          <w:b/>
          <w:spacing w:val="-1"/>
          <w:sz w:val="22"/>
          <w:szCs w:val="22"/>
        </w:rPr>
      </w:pPr>
      <w:r w:rsidRPr="006B51EE">
        <w:rPr>
          <w:rFonts w:ascii="Arial" w:hAnsi="Arial" w:cs="Arial"/>
          <w:b/>
          <w:spacing w:val="-1"/>
          <w:sz w:val="22"/>
          <w:szCs w:val="22"/>
        </w:rPr>
        <w:t xml:space="preserve">Response to Covid-19 </w:t>
      </w:r>
    </w:p>
    <w:p w14:paraId="43DD9BAA" w14:textId="4AB54CC2" w:rsidR="006B51EE" w:rsidRDefault="006B51EE" w:rsidP="0037641E">
      <w:pPr>
        <w:rPr>
          <w:rFonts w:ascii="Arial" w:hAnsi="Arial" w:cs="Arial"/>
          <w:b/>
          <w:spacing w:val="-1"/>
          <w:sz w:val="22"/>
          <w:szCs w:val="22"/>
        </w:rPr>
      </w:pPr>
    </w:p>
    <w:p w14:paraId="541C8B2B" w14:textId="2250509A" w:rsidR="006B51EE" w:rsidRPr="006B51EE" w:rsidRDefault="006B51EE" w:rsidP="006B51EE">
      <w:pPr>
        <w:rPr>
          <w:rFonts w:ascii="Arial" w:hAnsi="Arial" w:cs="Arial"/>
          <w:spacing w:val="-1"/>
          <w:sz w:val="22"/>
          <w:szCs w:val="22"/>
        </w:rPr>
      </w:pPr>
      <w:r w:rsidRPr="006B51EE">
        <w:rPr>
          <w:rFonts w:ascii="Arial" w:hAnsi="Arial" w:cs="Arial"/>
          <w:spacing w:val="-1"/>
          <w:sz w:val="22"/>
          <w:szCs w:val="22"/>
        </w:rPr>
        <w:t xml:space="preserve">The </w:t>
      </w:r>
      <w:r>
        <w:rPr>
          <w:rFonts w:ascii="Arial" w:hAnsi="Arial" w:cs="Arial"/>
          <w:spacing w:val="-1"/>
          <w:sz w:val="22"/>
          <w:szCs w:val="22"/>
        </w:rPr>
        <w:t xml:space="preserve">College Careers Service has three main ways students can access the CEIAG </w:t>
      </w:r>
      <w:r w:rsidRPr="006B51EE">
        <w:rPr>
          <w:rFonts w:ascii="Arial" w:hAnsi="Arial" w:cs="Arial"/>
          <w:spacing w:val="-1"/>
          <w:sz w:val="22"/>
          <w:szCs w:val="22"/>
        </w:rPr>
        <w:t xml:space="preserve">programme </w:t>
      </w:r>
      <w:r>
        <w:rPr>
          <w:rFonts w:ascii="Arial" w:hAnsi="Arial" w:cs="Arial"/>
          <w:spacing w:val="-1"/>
          <w:sz w:val="22"/>
          <w:szCs w:val="22"/>
        </w:rPr>
        <w:t>to continue to meet the Quality in Careers Standard award</w:t>
      </w:r>
      <w:r w:rsidRPr="006B51EE">
        <w:rPr>
          <w:rFonts w:ascii="Arial" w:hAnsi="Arial" w:cs="Arial"/>
          <w:spacing w:val="-1"/>
          <w:sz w:val="22"/>
          <w:szCs w:val="22"/>
        </w:rPr>
        <w:t>;</w:t>
      </w:r>
    </w:p>
    <w:p w14:paraId="6613E309" w14:textId="77777777" w:rsidR="006B51EE" w:rsidRPr="006B51EE" w:rsidRDefault="006B51EE" w:rsidP="006B51EE">
      <w:pPr>
        <w:rPr>
          <w:rFonts w:ascii="Arial" w:hAnsi="Arial" w:cs="Arial"/>
          <w:spacing w:val="-1"/>
          <w:sz w:val="22"/>
          <w:szCs w:val="22"/>
        </w:rPr>
      </w:pPr>
      <w:r w:rsidRPr="006B51EE">
        <w:rPr>
          <w:rFonts w:ascii="Arial" w:hAnsi="Arial" w:cs="Arial"/>
          <w:spacing w:val="-1"/>
          <w:sz w:val="22"/>
          <w:szCs w:val="22"/>
        </w:rPr>
        <w:t>-Face to face learning sessions on campus or in the workplace</w:t>
      </w:r>
    </w:p>
    <w:p w14:paraId="23F9B81F" w14:textId="77777777" w:rsidR="006B51EE" w:rsidRPr="006B51EE" w:rsidRDefault="006B51EE" w:rsidP="006B51EE">
      <w:pPr>
        <w:rPr>
          <w:rFonts w:ascii="Arial" w:hAnsi="Arial" w:cs="Arial"/>
          <w:spacing w:val="-1"/>
          <w:sz w:val="22"/>
          <w:szCs w:val="22"/>
        </w:rPr>
      </w:pPr>
      <w:r w:rsidRPr="006B51EE">
        <w:rPr>
          <w:rFonts w:ascii="Arial" w:hAnsi="Arial" w:cs="Arial"/>
          <w:spacing w:val="-1"/>
          <w:sz w:val="22"/>
          <w:szCs w:val="22"/>
        </w:rPr>
        <w:t>-Face to face learning sessions online</w:t>
      </w:r>
    </w:p>
    <w:p w14:paraId="3E194DA9" w14:textId="0EDAD0AD" w:rsidR="006B51EE" w:rsidRPr="006B51EE" w:rsidRDefault="006B51EE" w:rsidP="006B51EE">
      <w:pPr>
        <w:rPr>
          <w:rFonts w:ascii="Arial" w:hAnsi="Arial" w:cs="Arial"/>
          <w:spacing w:val="-1"/>
          <w:sz w:val="22"/>
          <w:szCs w:val="22"/>
        </w:rPr>
      </w:pPr>
      <w:r w:rsidRPr="006B51EE">
        <w:rPr>
          <w:rFonts w:ascii="Arial" w:hAnsi="Arial" w:cs="Arial"/>
          <w:spacing w:val="-1"/>
          <w:sz w:val="22"/>
          <w:szCs w:val="22"/>
        </w:rPr>
        <w:t xml:space="preserve">-Independent study (including engagement with virtual </w:t>
      </w:r>
      <w:r>
        <w:rPr>
          <w:rFonts w:ascii="Arial" w:hAnsi="Arial" w:cs="Arial"/>
          <w:spacing w:val="-1"/>
          <w:sz w:val="22"/>
          <w:szCs w:val="22"/>
        </w:rPr>
        <w:t xml:space="preserve">careers education </w:t>
      </w:r>
      <w:r w:rsidRPr="006B51EE">
        <w:rPr>
          <w:rFonts w:ascii="Arial" w:hAnsi="Arial" w:cs="Arial"/>
          <w:spacing w:val="-1"/>
          <w:sz w:val="22"/>
          <w:szCs w:val="22"/>
        </w:rPr>
        <w:t xml:space="preserve">materials) </w:t>
      </w:r>
    </w:p>
    <w:p w14:paraId="284E8552" w14:textId="77777777" w:rsidR="006B51EE" w:rsidRPr="006B51EE" w:rsidRDefault="006B51EE" w:rsidP="0037641E">
      <w:pPr>
        <w:rPr>
          <w:rFonts w:ascii="Arial" w:hAnsi="Arial" w:cs="Arial"/>
          <w:spacing w:val="-1"/>
          <w:sz w:val="22"/>
          <w:szCs w:val="22"/>
        </w:rPr>
      </w:pPr>
    </w:p>
    <w:p w14:paraId="72AF8284" w14:textId="2E98D3F6" w:rsidR="006A4831" w:rsidRPr="00790B1E" w:rsidRDefault="006A4831" w:rsidP="0037641E">
      <w:pPr>
        <w:rPr>
          <w:rFonts w:ascii="Arial" w:hAnsi="Arial" w:cs="Arial"/>
        </w:rPr>
      </w:pPr>
      <w:r>
        <w:rPr>
          <w:rFonts w:ascii="Arial" w:hAnsi="Arial" w:cs="Arial"/>
          <w:spacing w:val="-1"/>
          <w:sz w:val="22"/>
          <w:szCs w:val="22"/>
        </w:rPr>
        <w:t xml:space="preserve"> </w:t>
      </w:r>
    </w:p>
    <w:p w14:paraId="744B0503" w14:textId="77777777" w:rsidR="0037641E"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SCOPE AND LIMITATIONS</w:t>
      </w:r>
    </w:p>
    <w:p w14:paraId="7D0C2BA3" w14:textId="77777777" w:rsidR="0037641E" w:rsidRPr="00790B1E" w:rsidRDefault="0037641E" w:rsidP="00231E76">
      <w:pPr>
        <w:pStyle w:val="ListParagraph"/>
        <w:ind w:left="360"/>
        <w:jc w:val="both"/>
        <w:rPr>
          <w:rFonts w:ascii="Arial" w:hAnsi="Arial" w:cs="Arial"/>
          <w:b/>
          <w:sz w:val="28"/>
          <w:szCs w:val="28"/>
        </w:rPr>
      </w:pPr>
    </w:p>
    <w:p w14:paraId="6E72DE9E" w14:textId="047B7A23" w:rsidR="006A4831" w:rsidRDefault="006B10FB" w:rsidP="00231E76">
      <w:pPr>
        <w:jc w:val="both"/>
        <w:rPr>
          <w:rFonts w:ascii="Arial" w:hAnsi="Arial" w:cs="Arial"/>
          <w:spacing w:val="-1"/>
          <w:sz w:val="22"/>
          <w:szCs w:val="22"/>
        </w:rPr>
      </w:pPr>
      <w:r>
        <w:rPr>
          <w:rFonts w:ascii="Arial" w:hAnsi="Arial" w:cs="Arial"/>
          <w:spacing w:val="-1"/>
          <w:sz w:val="22"/>
          <w:szCs w:val="22"/>
        </w:rPr>
        <w:t xml:space="preserve">The Careers Education Programme </w:t>
      </w:r>
      <w:r w:rsidR="009844B5">
        <w:rPr>
          <w:rFonts w:ascii="Arial" w:hAnsi="Arial" w:cs="Arial"/>
          <w:spacing w:val="-1"/>
          <w:sz w:val="22"/>
          <w:szCs w:val="22"/>
        </w:rPr>
        <w:t xml:space="preserve">will be available </w:t>
      </w:r>
      <w:r w:rsidR="006A4831">
        <w:rPr>
          <w:rFonts w:ascii="Arial" w:hAnsi="Arial" w:cs="Arial"/>
          <w:spacing w:val="-1"/>
          <w:sz w:val="22"/>
          <w:szCs w:val="22"/>
        </w:rPr>
        <w:t xml:space="preserve">to all students </w:t>
      </w:r>
      <w:r w:rsidR="009844B5">
        <w:rPr>
          <w:rFonts w:ascii="Arial" w:hAnsi="Arial" w:cs="Arial"/>
          <w:spacing w:val="-1"/>
          <w:sz w:val="22"/>
          <w:szCs w:val="22"/>
        </w:rPr>
        <w:t xml:space="preserve">and apprentices </w:t>
      </w:r>
      <w:r w:rsidR="006A4831">
        <w:rPr>
          <w:rFonts w:ascii="Arial" w:hAnsi="Arial" w:cs="Arial"/>
          <w:spacing w:val="-1"/>
          <w:sz w:val="22"/>
          <w:szCs w:val="22"/>
        </w:rPr>
        <w:t>enrolled at the Sheffield College</w:t>
      </w:r>
      <w:r w:rsidR="007576E6">
        <w:rPr>
          <w:rFonts w:ascii="Arial" w:hAnsi="Arial" w:cs="Arial"/>
          <w:spacing w:val="-1"/>
          <w:sz w:val="22"/>
          <w:szCs w:val="22"/>
        </w:rPr>
        <w:t xml:space="preserve">.  </w:t>
      </w:r>
      <w:r w:rsidR="007576E6" w:rsidRPr="007576E6">
        <w:rPr>
          <w:rFonts w:ascii="Arial" w:hAnsi="Arial" w:cs="Arial"/>
          <w:spacing w:val="-1"/>
          <w:sz w:val="22"/>
          <w:szCs w:val="22"/>
        </w:rPr>
        <w:t>All students and apprentices must have access to independent and impartial careers advice and guidance, particularly at points of transition</w:t>
      </w:r>
      <w:r w:rsidR="007576E6">
        <w:rPr>
          <w:rFonts w:ascii="Arial" w:hAnsi="Arial" w:cs="Arial"/>
          <w:spacing w:val="-1"/>
          <w:sz w:val="22"/>
          <w:szCs w:val="22"/>
        </w:rPr>
        <w:t>.</w:t>
      </w:r>
    </w:p>
    <w:p w14:paraId="46A9D242" w14:textId="77777777" w:rsidR="006B51EE" w:rsidRDefault="006B51EE" w:rsidP="006B51EE">
      <w:pPr>
        <w:jc w:val="both"/>
        <w:rPr>
          <w:rFonts w:ascii="Arial" w:hAnsi="Arial" w:cs="Arial"/>
          <w:spacing w:val="-1"/>
          <w:sz w:val="22"/>
          <w:szCs w:val="22"/>
        </w:rPr>
      </w:pPr>
    </w:p>
    <w:p w14:paraId="6FE447E9" w14:textId="4BCB2D13" w:rsidR="007576E6" w:rsidRPr="006B51EE" w:rsidRDefault="006B51EE" w:rsidP="006B51EE">
      <w:pPr>
        <w:jc w:val="both"/>
        <w:rPr>
          <w:rFonts w:ascii="Arial" w:hAnsi="Arial" w:cs="Arial"/>
          <w:spacing w:val="-1"/>
          <w:sz w:val="22"/>
          <w:szCs w:val="22"/>
        </w:rPr>
      </w:pPr>
      <w:r>
        <w:rPr>
          <w:rFonts w:ascii="Arial" w:hAnsi="Arial" w:cs="Arial"/>
          <w:spacing w:val="-1"/>
          <w:sz w:val="22"/>
          <w:szCs w:val="22"/>
        </w:rPr>
        <w:t>This provision</w:t>
      </w:r>
      <w:r w:rsidRPr="006B51EE">
        <w:rPr>
          <w:rFonts w:ascii="Arial" w:hAnsi="Arial" w:cs="Arial"/>
          <w:spacing w:val="-1"/>
          <w:sz w:val="22"/>
          <w:szCs w:val="22"/>
        </w:rPr>
        <w:t xml:space="preserve"> also applies to students </w:t>
      </w:r>
      <w:r>
        <w:rPr>
          <w:rFonts w:ascii="Arial" w:hAnsi="Arial" w:cs="Arial"/>
          <w:spacing w:val="-1"/>
          <w:sz w:val="22"/>
          <w:szCs w:val="22"/>
        </w:rPr>
        <w:t xml:space="preserve">up to six months </w:t>
      </w:r>
      <w:r w:rsidRPr="006B51EE">
        <w:rPr>
          <w:rFonts w:ascii="Arial" w:hAnsi="Arial" w:cs="Arial"/>
          <w:spacing w:val="-1"/>
          <w:sz w:val="22"/>
          <w:szCs w:val="22"/>
        </w:rPr>
        <w:t>after they complete their study programme in June and before they start at their next place of education, em</w:t>
      </w:r>
      <w:r>
        <w:rPr>
          <w:rFonts w:ascii="Arial" w:hAnsi="Arial" w:cs="Arial"/>
          <w:spacing w:val="-1"/>
          <w:sz w:val="22"/>
          <w:szCs w:val="22"/>
        </w:rPr>
        <w:t>ployment or training.</w:t>
      </w:r>
    </w:p>
    <w:p w14:paraId="556ABA0F" w14:textId="62DE850C" w:rsidR="006A4831" w:rsidRDefault="006A4831" w:rsidP="00231E76">
      <w:pPr>
        <w:jc w:val="both"/>
        <w:rPr>
          <w:rFonts w:ascii="Arial" w:hAnsi="Arial" w:cs="Arial"/>
          <w:bCs/>
          <w:sz w:val="22"/>
          <w:szCs w:val="22"/>
          <w:lang w:eastAsia="zh-CN"/>
        </w:rPr>
      </w:pPr>
    </w:p>
    <w:p w14:paraId="7790129F" w14:textId="09441560" w:rsidR="0037641E" w:rsidRPr="00790B1E" w:rsidRDefault="0037641E" w:rsidP="0037641E">
      <w:pPr>
        <w:rPr>
          <w:rFonts w:ascii="Arial" w:hAnsi="Arial" w:cs="Arial"/>
          <w:sz w:val="22"/>
          <w:szCs w:val="22"/>
        </w:rPr>
      </w:pPr>
    </w:p>
    <w:p w14:paraId="6D275831" w14:textId="77777777" w:rsidR="0037641E"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RESPONSIBILITIES</w:t>
      </w:r>
    </w:p>
    <w:p w14:paraId="196F4883" w14:textId="77777777" w:rsidR="0037641E" w:rsidRPr="00790B1E" w:rsidRDefault="0037641E" w:rsidP="00231E76">
      <w:pPr>
        <w:pStyle w:val="ListParagraph"/>
        <w:ind w:left="360"/>
        <w:jc w:val="both"/>
        <w:rPr>
          <w:rFonts w:ascii="Arial" w:hAnsi="Arial" w:cs="Arial"/>
          <w:b/>
          <w:sz w:val="28"/>
          <w:szCs w:val="28"/>
        </w:rPr>
      </w:pPr>
    </w:p>
    <w:p w14:paraId="5D3D950B" w14:textId="77777777" w:rsidR="0037641E" w:rsidRPr="00790B1E" w:rsidRDefault="0037641E" w:rsidP="00231E76">
      <w:pPr>
        <w:jc w:val="both"/>
        <w:rPr>
          <w:rFonts w:ascii="Arial" w:hAnsi="Arial" w:cs="Arial"/>
          <w:sz w:val="22"/>
          <w:szCs w:val="22"/>
        </w:rPr>
      </w:pPr>
      <w:r>
        <w:rPr>
          <w:rFonts w:ascii="Arial" w:hAnsi="Arial" w:cs="Arial"/>
          <w:sz w:val="22"/>
          <w:szCs w:val="22"/>
        </w:rPr>
        <w:t>The Assistant Principal</w:t>
      </w:r>
      <w:r w:rsidRPr="00790B1E">
        <w:rPr>
          <w:rFonts w:ascii="Arial" w:hAnsi="Arial" w:cs="Arial"/>
          <w:sz w:val="22"/>
          <w:szCs w:val="22"/>
        </w:rPr>
        <w:t xml:space="preserve"> Student Experience is responsible for overseeing the implementation arrangements of this policy.</w:t>
      </w:r>
    </w:p>
    <w:p w14:paraId="1E8B9D77" w14:textId="77777777" w:rsidR="0037641E" w:rsidRPr="00790B1E" w:rsidRDefault="0037641E" w:rsidP="00231E76">
      <w:pPr>
        <w:jc w:val="both"/>
        <w:rPr>
          <w:rFonts w:ascii="Arial" w:hAnsi="Arial" w:cs="Arial"/>
          <w:sz w:val="22"/>
          <w:szCs w:val="22"/>
        </w:rPr>
      </w:pPr>
    </w:p>
    <w:p w14:paraId="3AEB621B" w14:textId="77777777" w:rsidR="007576E6" w:rsidRDefault="006B51EE" w:rsidP="007576E6">
      <w:pPr>
        <w:jc w:val="both"/>
        <w:rPr>
          <w:rFonts w:ascii="Arial" w:hAnsi="Arial" w:cs="Arial"/>
          <w:sz w:val="22"/>
          <w:szCs w:val="22"/>
        </w:rPr>
      </w:pPr>
      <w:r>
        <w:rPr>
          <w:rFonts w:ascii="Arial" w:hAnsi="Arial" w:cs="Arial"/>
          <w:sz w:val="22"/>
          <w:szCs w:val="22"/>
        </w:rPr>
        <w:t>The Head of Student Participation and Careers is</w:t>
      </w:r>
      <w:r w:rsidR="0037641E">
        <w:rPr>
          <w:rFonts w:ascii="Arial" w:hAnsi="Arial" w:cs="Arial"/>
          <w:sz w:val="22"/>
          <w:szCs w:val="22"/>
        </w:rPr>
        <w:t xml:space="preserve"> </w:t>
      </w:r>
      <w:r w:rsidR="0037641E" w:rsidRPr="00790B1E">
        <w:rPr>
          <w:rFonts w:ascii="Arial" w:hAnsi="Arial" w:cs="Arial"/>
          <w:sz w:val="22"/>
          <w:szCs w:val="22"/>
        </w:rPr>
        <w:t>res</w:t>
      </w:r>
      <w:r w:rsidR="00FD1986">
        <w:rPr>
          <w:rFonts w:ascii="Arial" w:hAnsi="Arial" w:cs="Arial"/>
          <w:sz w:val="22"/>
          <w:szCs w:val="22"/>
        </w:rPr>
        <w:t>ponsible for developing, communicating</w:t>
      </w:r>
      <w:r w:rsidR="0037641E" w:rsidRPr="00790B1E">
        <w:rPr>
          <w:rFonts w:ascii="Arial" w:hAnsi="Arial" w:cs="Arial"/>
          <w:sz w:val="22"/>
          <w:szCs w:val="22"/>
        </w:rPr>
        <w:t xml:space="preserve"> and monitoring the implementation of this policy.</w:t>
      </w:r>
      <w:r w:rsidR="007576E6">
        <w:rPr>
          <w:rFonts w:ascii="Arial" w:hAnsi="Arial" w:cs="Arial"/>
          <w:sz w:val="22"/>
          <w:szCs w:val="22"/>
        </w:rPr>
        <w:t xml:space="preserve">  The Head of Student Participation and Careers will act as the Careers Leader for College providing skilled and experienced Careers leadership, responsible for shaping the College’s Strategy and liaising with key external stakeholders.</w:t>
      </w:r>
    </w:p>
    <w:p w14:paraId="6D24A93B" w14:textId="23D2EA34" w:rsidR="0037641E" w:rsidRDefault="0037641E" w:rsidP="00231E76">
      <w:pPr>
        <w:jc w:val="both"/>
        <w:rPr>
          <w:rFonts w:ascii="Arial" w:hAnsi="Arial" w:cs="Arial"/>
          <w:sz w:val="22"/>
          <w:szCs w:val="22"/>
        </w:rPr>
      </w:pPr>
    </w:p>
    <w:p w14:paraId="088676A9" w14:textId="2EA9A207" w:rsidR="0037641E" w:rsidRDefault="0037641E" w:rsidP="00231E76">
      <w:pPr>
        <w:jc w:val="both"/>
        <w:rPr>
          <w:rFonts w:ascii="Arial" w:hAnsi="Arial" w:cs="Arial"/>
          <w:sz w:val="22"/>
          <w:szCs w:val="22"/>
        </w:rPr>
      </w:pPr>
      <w:r>
        <w:rPr>
          <w:rFonts w:ascii="Arial" w:hAnsi="Arial" w:cs="Arial"/>
          <w:sz w:val="22"/>
          <w:szCs w:val="22"/>
        </w:rPr>
        <w:t>Heads of Student Experience are responsible for implementation of this policy within their Faculty.</w:t>
      </w:r>
    </w:p>
    <w:p w14:paraId="32A33785" w14:textId="207D4397" w:rsidR="00506C00" w:rsidRDefault="00506C00" w:rsidP="00231E76">
      <w:pPr>
        <w:jc w:val="both"/>
        <w:rPr>
          <w:rFonts w:ascii="Arial" w:hAnsi="Arial" w:cs="Arial"/>
          <w:sz w:val="22"/>
          <w:szCs w:val="22"/>
        </w:rPr>
      </w:pPr>
    </w:p>
    <w:p w14:paraId="5C3A7067" w14:textId="440188C2" w:rsidR="007576E6" w:rsidRDefault="007576E6" w:rsidP="007576E6">
      <w:pPr>
        <w:jc w:val="both"/>
        <w:rPr>
          <w:rFonts w:ascii="Arial" w:hAnsi="Arial" w:cs="Arial"/>
          <w:sz w:val="22"/>
          <w:szCs w:val="22"/>
        </w:rPr>
      </w:pPr>
      <w:r w:rsidRPr="007576E6">
        <w:rPr>
          <w:rFonts w:ascii="Arial" w:hAnsi="Arial" w:cs="Arial"/>
          <w:sz w:val="22"/>
          <w:szCs w:val="22"/>
        </w:rPr>
        <w:t>All members of staff at The Sheffield College are expected to be aware of this policy and the importance of Careers Education, Information, Advice and Guidance (CEIAG) in the educat</w:t>
      </w:r>
      <w:r>
        <w:rPr>
          <w:rFonts w:ascii="Arial" w:hAnsi="Arial" w:cs="Arial"/>
          <w:sz w:val="22"/>
          <w:szCs w:val="22"/>
        </w:rPr>
        <w:t xml:space="preserve">ion of students and apprentices.  This advice must be impartial, </w:t>
      </w:r>
      <w:r w:rsidRPr="007576E6">
        <w:rPr>
          <w:rFonts w:ascii="Arial" w:hAnsi="Arial" w:cs="Arial"/>
          <w:sz w:val="22"/>
          <w:szCs w:val="22"/>
        </w:rPr>
        <w:t>cover a range of education or training options</w:t>
      </w:r>
      <w:r>
        <w:rPr>
          <w:rFonts w:ascii="Arial" w:hAnsi="Arial" w:cs="Arial"/>
          <w:sz w:val="22"/>
          <w:szCs w:val="22"/>
        </w:rPr>
        <w:t xml:space="preserve"> and be in the best interest of the student or apprentice </w:t>
      </w:r>
    </w:p>
    <w:p w14:paraId="25FAF0FC" w14:textId="108CBB33" w:rsidR="007576E6" w:rsidRDefault="007576E6" w:rsidP="007576E6">
      <w:pPr>
        <w:jc w:val="both"/>
        <w:rPr>
          <w:rFonts w:ascii="Arial" w:hAnsi="Arial" w:cs="Arial"/>
          <w:sz w:val="22"/>
          <w:szCs w:val="22"/>
        </w:rPr>
      </w:pPr>
    </w:p>
    <w:p w14:paraId="09645EB3" w14:textId="511C0063" w:rsidR="007576E6" w:rsidRPr="007576E6" w:rsidRDefault="007576E6" w:rsidP="007576E6">
      <w:pPr>
        <w:jc w:val="both"/>
        <w:rPr>
          <w:rFonts w:ascii="Arial" w:hAnsi="Arial" w:cs="Arial"/>
          <w:sz w:val="22"/>
          <w:szCs w:val="22"/>
        </w:rPr>
      </w:pPr>
      <w:r w:rsidRPr="007576E6">
        <w:rPr>
          <w:rFonts w:ascii="Arial" w:hAnsi="Arial" w:cs="Arial"/>
          <w:sz w:val="22"/>
          <w:szCs w:val="22"/>
        </w:rPr>
        <w:t>There must be an opportunity for education and train</w:t>
      </w:r>
      <w:r>
        <w:rPr>
          <w:rFonts w:ascii="Arial" w:hAnsi="Arial" w:cs="Arial"/>
          <w:sz w:val="22"/>
          <w:szCs w:val="22"/>
        </w:rPr>
        <w:t xml:space="preserve">ing providers to access students with </w:t>
      </w:r>
      <w:r w:rsidRPr="007576E6">
        <w:rPr>
          <w:rFonts w:ascii="Arial" w:hAnsi="Arial" w:cs="Arial"/>
          <w:sz w:val="22"/>
          <w:szCs w:val="22"/>
        </w:rPr>
        <w:t>a clear Provider Access Statement setting out the manner in which</w:t>
      </w:r>
      <w:r>
        <w:rPr>
          <w:rFonts w:ascii="Arial" w:hAnsi="Arial" w:cs="Arial"/>
          <w:sz w:val="22"/>
          <w:szCs w:val="22"/>
        </w:rPr>
        <w:t xml:space="preserve"> </w:t>
      </w:r>
      <w:r w:rsidRPr="007576E6">
        <w:rPr>
          <w:rFonts w:ascii="Arial" w:hAnsi="Arial" w:cs="Arial"/>
          <w:sz w:val="22"/>
          <w:szCs w:val="22"/>
        </w:rPr>
        <w:t>access</w:t>
      </w:r>
      <w:r>
        <w:rPr>
          <w:rFonts w:ascii="Arial" w:hAnsi="Arial" w:cs="Arial"/>
          <w:sz w:val="22"/>
          <w:szCs w:val="22"/>
        </w:rPr>
        <w:t xml:space="preserve"> will be given</w:t>
      </w:r>
      <w:r w:rsidRPr="007576E6">
        <w:rPr>
          <w:rFonts w:ascii="Arial" w:hAnsi="Arial" w:cs="Arial"/>
          <w:sz w:val="22"/>
          <w:szCs w:val="22"/>
        </w:rPr>
        <w:t xml:space="preserve"> to students.  This policy and these</w:t>
      </w:r>
      <w:r>
        <w:rPr>
          <w:rFonts w:ascii="Arial" w:hAnsi="Arial" w:cs="Arial"/>
          <w:sz w:val="22"/>
          <w:szCs w:val="22"/>
        </w:rPr>
        <w:t xml:space="preserve"> arrangements must be published.</w:t>
      </w:r>
    </w:p>
    <w:p w14:paraId="01F643DC" w14:textId="77777777" w:rsidR="007576E6" w:rsidRPr="007576E6" w:rsidRDefault="007576E6" w:rsidP="007576E6">
      <w:pPr>
        <w:jc w:val="both"/>
        <w:rPr>
          <w:rFonts w:ascii="Arial" w:hAnsi="Arial" w:cs="Arial"/>
          <w:sz w:val="22"/>
          <w:szCs w:val="22"/>
        </w:rPr>
      </w:pPr>
    </w:p>
    <w:p w14:paraId="010E9B3B" w14:textId="544721AD" w:rsidR="00474F95" w:rsidRDefault="00474F95" w:rsidP="00231E76">
      <w:pPr>
        <w:jc w:val="both"/>
        <w:rPr>
          <w:rFonts w:ascii="Arial" w:hAnsi="Arial" w:cs="Arial"/>
          <w:sz w:val="22"/>
          <w:szCs w:val="22"/>
        </w:rPr>
      </w:pPr>
    </w:p>
    <w:p w14:paraId="2865D86A" w14:textId="77777777" w:rsidR="00474F95" w:rsidRPr="00790B1E" w:rsidRDefault="00474F95" w:rsidP="00231E76">
      <w:pPr>
        <w:jc w:val="both"/>
        <w:rPr>
          <w:rFonts w:ascii="Arial" w:hAnsi="Arial" w:cs="Arial"/>
          <w:sz w:val="22"/>
          <w:szCs w:val="22"/>
        </w:rPr>
      </w:pPr>
    </w:p>
    <w:p w14:paraId="7FA1161B" w14:textId="77777777" w:rsidR="0037641E"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IMPLEMENTATION ARRANGEMENTS</w:t>
      </w:r>
    </w:p>
    <w:p w14:paraId="61D9FBEC" w14:textId="77777777" w:rsidR="0037641E" w:rsidRPr="00790B1E" w:rsidRDefault="0037641E" w:rsidP="00231E76">
      <w:pPr>
        <w:pStyle w:val="ListParagraph"/>
        <w:ind w:left="360"/>
        <w:jc w:val="both"/>
        <w:rPr>
          <w:rFonts w:ascii="Arial" w:hAnsi="Arial" w:cs="Arial"/>
          <w:b/>
          <w:sz w:val="28"/>
          <w:szCs w:val="28"/>
        </w:rPr>
      </w:pPr>
    </w:p>
    <w:p w14:paraId="02A27F27" w14:textId="77777777" w:rsidR="0037641E" w:rsidRPr="00790B1E" w:rsidRDefault="0037641E" w:rsidP="00231E76">
      <w:pPr>
        <w:jc w:val="both"/>
        <w:rPr>
          <w:rFonts w:ascii="Arial" w:hAnsi="Arial" w:cs="Arial"/>
          <w:sz w:val="22"/>
          <w:szCs w:val="22"/>
        </w:rPr>
      </w:pPr>
      <w:r w:rsidRPr="00790B1E">
        <w:rPr>
          <w:rFonts w:ascii="Arial" w:hAnsi="Arial" w:cs="Arial"/>
          <w:sz w:val="22"/>
          <w:szCs w:val="22"/>
        </w:rPr>
        <w:t>All new employees are made aware of this policy and procedures during the formal employee induction process.</w:t>
      </w:r>
    </w:p>
    <w:p w14:paraId="2EF4BCA8" w14:textId="77777777" w:rsidR="0037641E" w:rsidRPr="00790B1E" w:rsidRDefault="0037641E" w:rsidP="00231E76">
      <w:pPr>
        <w:jc w:val="both"/>
        <w:rPr>
          <w:rFonts w:ascii="Arial" w:hAnsi="Arial" w:cs="Arial"/>
          <w:sz w:val="22"/>
          <w:szCs w:val="22"/>
        </w:rPr>
      </w:pPr>
    </w:p>
    <w:p w14:paraId="7DF6496E" w14:textId="77777777" w:rsidR="0037641E" w:rsidRPr="00790B1E" w:rsidRDefault="0037641E" w:rsidP="00231E76">
      <w:pPr>
        <w:jc w:val="both"/>
        <w:rPr>
          <w:rFonts w:ascii="Arial" w:hAnsi="Arial" w:cs="Arial"/>
          <w:sz w:val="22"/>
          <w:szCs w:val="22"/>
        </w:rPr>
      </w:pPr>
      <w:r w:rsidRPr="00790B1E">
        <w:rPr>
          <w:rFonts w:ascii="Arial" w:hAnsi="Arial" w:cs="Arial"/>
          <w:sz w:val="22"/>
          <w:szCs w:val="22"/>
        </w:rPr>
        <w:t>Updated and amended procedures are discussed in training sessions, team meetings and via email communications as appropriate, and this policy is available via the College website.</w:t>
      </w:r>
    </w:p>
    <w:p w14:paraId="6C6BEDFB" w14:textId="77777777" w:rsidR="0037641E" w:rsidRPr="00790B1E" w:rsidRDefault="0037641E" w:rsidP="0037641E">
      <w:pPr>
        <w:rPr>
          <w:rFonts w:ascii="Arial" w:hAnsi="Arial" w:cs="Arial"/>
        </w:rPr>
      </w:pPr>
    </w:p>
    <w:p w14:paraId="03959B1E" w14:textId="77777777" w:rsidR="0037641E"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MONITORING AND REVIEW</w:t>
      </w:r>
    </w:p>
    <w:p w14:paraId="1D6C74CA" w14:textId="77777777" w:rsidR="0037641E" w:rsidRPr="00790B1E" w:rsidRDefault="0037641E" w:rsidP="00231E76">
      <w:pPr>
        <w:pStyle w:val="ListParagraph"/>
        <w:ind w:left="360"/>
        <w:jc w:val="both"/>
        <w:rPr>
          <w:rFonts w:ascii="Arial" w:hAnsi="Arial" w:cs="Arial"/>
          <w:b/>
          <w:sz w:val="28"/>
          <w:szCs w:val="28"/>
        </w:rPr>
      </w:pPr>
    </w:p>
    <w:p w14:paraId="64C92746" w14:textId="21DB9957" w:rsidR="0037641E" w:rsidRDefault="0037641E" w:rsidP="00231E76">
      <w:pPr>
        <w:jc w:val="both"/>
        <w:rPr>
          <w:rFonts w:ascii="Arial" w:hAnsi="Arial" w:cs="Arial"/>
          <w:sz w:val="22"/>
          <w:szCs w:val="22"/>
        </w:rPr>
      </w:pPr>
      <w:r w:rsidRPr="00790B1E">
        <w:rPr>
          <w:rFonts w:ascii="Arial" w:hAnsi="Arial" w:cs="Arial"/>
          <w:sz w:val="22"/>
          <w:szCs w:val="22"/>
        </w:rPr>
        <w:t>The Student Experience Strategy Group will monitor the effectiveness of this policy and procedures in</w:t>
      </w:r>
      <w:r w:rsidR="006B10FB">
        <w:rPr>
          <w:rFonts w:ascii="Arial" w:hAnsi="Arial" w:cs="Arial"/>
          <w:sz w:val="22"/>
          <w:szCs w:val="22"/>
        </w:rPr>
        <w:t xml:space="preserve"> order to ensure improvements internal progression and external positive destinations</w:t>
      </w:r>
      <w:r w:rsidRPr="00790B1E">
        <w:rPr>
          <w:rFonts w:ascii="Arial" w:hAnsi="Arial" w:cs="Arial"/>
          <w:sz w:val="22"/>
          <w:szCs w:val="22"/>
        </w:rPr>
        <w:t>.</w:t>
      </w:r>
    </w:p>
    <w:p w14:paraId="0096542F" w14:textId="13C95FA1" w:rsidR="00B70125" w:rsidRDefault="00B70125" w:rsidP="00231E76">
      <w:pPr>
        <w:jc w:val="both"/>
        <w:rPr>
          <w:rFonts w:ascii="Arial" w:hAnsi="Arial" w:cs="Arial"/>
          <w:sz w:val="22"/>
          <w:szCs w:val="22"/>
        </w:rPr>
      </w:pPr>
    </w:p>
    <w:p w14:paraId="0D74BA4F" w14:textId="17C7FA2A" w:rsidR="00B70125" w:rsidRDefault="00B70125" w:rsidP="00231E76">
      <w:pPr>
        <w:jc w:val="both"/>
        <w:rPr>
          <w:rFonts w:ascii="Arial" w:hAnsi="Arial" w:cs="Arial"/>
          <w:sz w:val="22"/>
          <w:szCs w:val="22"/>
        </w:rPr>
      </w:pPr>
      <w:r>
        <w:rPr>
          <w:rFonts w:ascii="Arial" w:hAnsi="Arial" w:cs="Arial"/>
          <w:sz w:val="22"/>
          <w:szCs w:val="22"/>
        </w:rPr>
        <w:t>Business Review will monitor,</w:t>
      </w:r>
    </w:p>
    <w:p w14:paraId="2F664C7A" w14:textId="133D5952" w:rsidR="00B70125" w:rsidRDefault="00E70ABE" w:rsidP="00B70125">
      <w:pPr>
        <w:pStyle w:val="ListParagraph"/>
        <w:numPr>
          <w:ilvl w:val="0"/>
          <w:numId w:val="34"/>
        </w:numPr>
        <w:jc w:val="both"/>
        <w:rPr>
          <w:rFonts w:ascii="Arial" w:hAnsi="Arial" w:cs="Arial"/>
        </w:rPr>
      </w:pPr>
      <w:r>
        <w:rPr>
          <w:rFonts w:ascii="Arial" w:hAnsi="Arial" w:cs="Arial"/>
        </w:rPr>
        <w:t>L</w:t>
      </w:r>
      <w:r w:rsidR="00B70125" w:rsidRPr="00B70125">
        <w:rPr>
          <w:rFonts w:ascii="Arial" w:hAnsi="Arial" w:cs="Arial"/>
        </w:rPr>
        <w:t>eve</w:t>
      </w:r>
      <w:r>
        <w:rPr>
          <w:rFonts w:ascii="Arial" w:hAnsi="Arial" w:cs="Arial"/>
        </w:rPr>
        <w:t>ls of careers education a</w:t>
      </w:r>
      <w:r w:rsidR="00B70125" w:rsidRPr="00B70125">
        <w:rPr>
          <w:rFonts w:ascii="Arial" w:hAnsi="Arial" w:cs="Arial"/>
        </w:rPr>
        <w:t>ctivity recorded in ProMonitor.</w:t>
      </w:r>
    </w:p>
    <w:p w14:paraId="28DB0598" w14:textId="32343FAB" w:rsidR="00B70125" w:rsidRPr="00B70125" w:rsidRDefault="00B70125" w:rsidP="00B70125">
      <w:pPr>
        <w:pStyle w:val="ListParagraph"/>
        <w:numPr>
          <w:ilvl w:val="0"/>
          <w:numId w:val="34"/>
        </w:numPr>
        <w:jc w:val="both"/>
        <w:rPr>
          <w:rFonts w:ascii="Arial" w:hAnsi="Arial" w:cs="Arial"/>
        </w:rPr>
      </w:pPr>
      <w:r>
        <w:rPr>
          <w:rFonts w:ascii="Arial" w:hAnsi="Arial" w:cs="Arial"/>
        </w:rPr>
        <w:t>Faculty i</w:t>
      </w:r>
      <w:r w:rsidRPr="00B70125">
        <w:rPr>
          <w:rFonts w:ascii="Arial" w:hAnsi="Arial" w:cs="Arial"/>
        </w:rPr>
        <w:t>nternal progression and external positive destinations.</w:t>
      </w:r>
    </w:p>
    <w:p w14:paraId="7BAB9644" w14:textId="09BCA973" w:rsidR="00B70125" w:rsidRPr="00B70125" w:rsidRDefault="00E70ABE" w:rsidP="00B70125">
      <w:pPr>
        <w:pStyle w:val="ListParagraph"/>
        <w:numPr>
          <w:ilvl w:val="0"/>
          <w:numId w:val="34"/>
        </w:numPr>
        <w:jc w:val="both"/>
        <w:rPr>
          <w:rFonts w:ascii="Arial" w:hAnsi="Arial" w:cs="Arial"/>
        </w:rPr>
      </w:pPr>
      <w:r>
        <w:rPr>
          <w:rFonts w:ascii="Arial" w:hAnsi="Arial" w:cs="Arial"/>
        </w:rPr>
        <w:t>The engagement of curriculum and s</w:t>
      </w:r>
      <w:r w:rsidR="00B70125">
        <w:rPr>
          <w:rFonts w:ascii="Arial" w:hAnsi="Arial" w:cs="Arial"/>
        </w:rPr>
        <w:t>upport teams in developing an embedded Careers Education Programme.</w:t>
      </w:r>
    </w:p>
    <w:p w14:paraId="13F4839F" w14:textId="77777777" w:rsidR="0037641E" w:rsidRPr="00790B1E" w:rsidRDefault="0037641E" w:rsidP="00231E76">
      <w:pPr>
        <w:jc w:val="both"/>
        <w:rPr>
          <w:rFonts w:ascii="Arial" w:hAnsi="Arial" w:cs="Arial"/>
          <w:sz w:val="22"/>
          <w:szCs w:val="22"/>
        </w:rPr>
      </w:pPr>
    </w:p>
    <w:p w14:paraId="142496CA" w14:textId="08C1F88A" w:rsidR="007576E6" w:rsidRPr="00804DE4" w:rsidRDefault="0037641E" w:rsidP="00231E76">
      <w:pPr>
        <w:jc w:val="both"/>
        <w:rPr>
          <w:rFonts w:ascii="Arial" w:hAnsi="Arial" w:cs="Arial"/>
          <w:sz w:val="22"/>
          <w:szCs w:val="22"/>
        </w:rPr>
      </w:pPr>
      <w:r w:rsidRPr="00790B1E">
        <w:rPr>
          <w:rFonts w:ascii="Arial" w:hAnsi="Arial" w:cs="Arial"/>
          <w:sz w:val="22"/>
          <w:szCs w:val="22"/>
        </w:rPr>
        <w:t xml:space="preserve">This policy will be subject to an annual review facilitated by the Head </w:t>
      </w:r>
      <w:r w:rsidR="00804DE4">
        <w:rPr>
          <w:rFonts w:ascii="Arial" w:hAnsi="Arial" w:cs="Arial"/>
          <w:sz w:val="22"/>
          <w:szCs w:val="22"/>
        </w:rPr>
        <w:t>of Student Participation and Careers</w:t>
      </w:r>
      <w:r w:rsidR="00FD1986">
        <w:rPr>
          <w:rFonts w:ascii="Arial" w:hAnsi="Arial" w:cs="Arial"/>
          <w:sz w:val="22"/>
          <w:szCs w:val="22"/>
        </w:rPr>
        <w:t xml:space="preserve"> in order to maintain its relevance a</w:t>
      </w:r>
      <w:r w:rsidR="00804DE4">
        <w:rPr>
          <w:rFonts w:ascii="Arial" w:hAnsi="Arial" w:cs="Arial"/>
          <w:sz w:val="22"/>
          <w:szCs w:val="22"/>
        </w:rPr>
        <w:t xml:space="preserve">nd currency.  </w:t>
      </w:r>
      <w:r w:rsidR="007576E6" w:rsidRPr="00804DE4">
        <w:rPr>
          <w:rFonts w:ascii="Arial" w:hAnsi="Arial" w:cs="Arial"/>
          <w:sz w:val="22"/>
          <w:szCs w:val="22"/>
        </w:rPr>
        <w:t>The College will continuously monitor its CEIAG offer and seek further improvement.  This will be done by the personnel involved in the design and delivery of the programme as well as external stakeholders</w:t>
      </w:r>
    </w:p>
    <w:p w14:paraId="54282E21" w14:textId="6BAB2122" w:rsidR="000C2B4D" w:rsidRDefault="000C2B4D" w:rsidP="00231E76">
      <w:pPr>
        <w:jc w:val="both"/>
        <w:rPr>
          <w:rFonts w:ascii="Arial" w:hAnsi="Arial" w:cs="Arial"/>
          <w:sz w:val="22"/>
          <w:szCs w:val="22"/>
        </w:rPr>
      </w:pPr>
    </w:p>
    <w:p w14:paraId="15F6529A" w14:textId="43D829A7" w:rsidR="0037641E" w:rsidRPr="00790B1E" w:rsidRDefault="0037641E" w:rsidP="00231E76">
      <w:pPr>
        <w:jc w:val="both"/>
        <w:rPr>
          <w:rFonts w:ascii="Arial" w:hAnsi="Arial" w:cs="Arial"/>
        </w:rPr>
      </w:pPr>
    </w:p>
    <w:p w14:paraId="25CB90AC" w14:textId="77777777" w:rsidR="0037641E" w:rsidRPr="00692973" w:rsidRDefault="0037641E" w:rsidP="00231E76">
      <w:pPr>
        <w:pStyle w:val="ListParagraph"/>
        <w:numPr>
          <w:ilvl w:val="0"/>
          <w:numId w:val="1"/>
        </w:numPr>
        <w:ind w:left="360"/>
        <w:jc w:val="both"/>
        <w:rPr>
          <w:rFonts w:ascii="Arial" w:hAnsi="Arial" w:cs="Arial"/>
          <w:b/>
          <w:sz w:val="28"/>
          <w:szCs w:val="28"/>
        </w:rPr>
      </w:pPr>
      <w:r w:rsidRPr="00790B1E">
        <w:rPr>
          <w:rFonts w:ascii="Arial" w:hAnsi="Arial" w:cs="Arial"/>
          <w:b/>
          <w:sz w:val="28"/>
          <w:szCs w:val="28"/>
        </w:rPr>
        <w:t>SUPPORTING/RELATED DOCUMENTS</w:t>
      </w:r>
      <w:r w:rsidRPr="00790B1E">
        <w:rPr>
          <w:rFonts w:ascii="Arial" w:hAnsi="Arial" w:cs="Arial"/>
        </w:rPr>
        <w:t xml:space="preserve"> </w:t>
      </w:r>
    </w:p>
    <w:p w14:paraId="0D79EF34" w14:textId="77777777" w:rsidR="0037641E" w:rsidRPr="00790B1E" w:rsidRDefault="0037641E" w:rsidP="00231E76">
      <w:pPr>
        <w:pStyle w:val="ListParagraph"/>
        <w:ind w:left="360"/>
        <w:jc w:val="both"/>
        <w:rPr>
          <w:rFonts w:ascii="Arial" w:hAnsi="Arial" w:cs="Arial"/>
          <w:b/>
          <w:sz w:val="28"/>
          <w:szCs w:val="28"/>
        </w:rPr>
      </w:pPr>
    </w:p>
    <w:p w14:paraId="19A850BB" w14:textId="2B900818" w:rsidR="00C0083B" w:rsidRDefault="00C0083B" w:rsidP="00231E76">
      <w:pPr>
        <w:pStyle w:val="ListParagraph"/>
        <w:numPr>
          <w:ilvl w:val="0"/>
          <w:numId w:val="24"/>
        </w:numPr>
        <w:jc w:val="both"/>
        <w:rPr>
          <w:rFonts w:ascii="Arial" w:hAnsi="Arial" w:cs="Arial"/>
          <w:bCs/>
          <w:lang w:eastAsia="zh-CN"/>
        </w:rPr>
      </w:pPr>
      <w:r>
        <w:rPr>
          <w:rFonts w:ascii="Arial" w:hAnsi="Arial" w:cs="Arial"/>
          <w:bCs/>
          <w:lang w:eastAsia="zh-CN"/>
        </w:rPr>
        <w:t>Admissions Policy</w:t>
      </w:r>
    </w:p>
    <w:p w14:paraId="4F935DC7" w14:textId="4E2E9011" w:rsidR="00804DE4" w:rsidRDefault="00320717" w:rsidP="00231E76">
      <w:pPr>
        <w:pStyle w:val="ListParagraph"/>
        <w:numPr>
          <w:ilvl w:val="0"/>
          <w:numId w:val="24"/>
        </w:numPr>
        <w:jc w:val="both"/>
        <w:rPr>
          <w:rFonts w:ascii="Arial" w:hAnsi="Arial" w:cs="Arial"/>
          <w:bCs/>
          <w:lang w:eastAsia="zh-CN"/>
        </w:rPr>
      </w:pPr>
      <w:hyperlink r:id="rId8" w:history="1">
        <w:r w:rsidR="0015673E" w:rsidRPr="0015673E">
          <w:rPr>
            <w:rStyle w:val="Hyperlink"/>
            <w:rFonts w:ascii="Arial" w:hAnsi="Arial" w:cs="Arial"/>
            <w:bCs/>
            <w:lang w:eastAsia="zh-CN"/>
          </w:rPr>
          <w:t>Annual Careers Programme</w:t>
        </w:r>
      </w:hyperlink>
      <w:r w:rsidR="00804DE4">
        <w:rPr>
          <w:rFonts w:ascii="Arial" w:hAnsi="Arial" w:cs="Arial"/>
          <w:bCs/>
          <w:lang w:eastAsia="zh-CN"/>
        </w:rPr>
        <w:t xml:space="preserve"> </w:t>
      </w:r>
    </w:p>
    <w:p w14:paraId="4A14B717" w14:textId="76156CD9" w:rsidR="00804DE4" w:rsidRDefault="00804DE4" w:rsidP="00231E76">
      <w:pPr>
        <w:pStyle w:val="ListParagraph"/>
        <w:numPr>
          <w:ilvl w:val="0"/>
          <w:numId w:val="24"/>
        </w:numPr>
        <w:jc w:val="both"/>
        <w:rPr>
          <w:rFonts w:ascii="Arial" w:hAnsi="Arial" w:cs="Arial"/>
          <w:bCs/>
          <w:lang w:eastAsia="zh-CN"/>
        </w:rPr>
      </w:pPr>
      <w:r>
        <w:rPr>
          <w:rFonts w:ascii="Arial" w:hAnsi="Arial" w:cs="Arial"/>
          <w:bCs/>
          <w:lang w:eastAsia="zh-CN"/>
        </w:rPr>
        <w:t>Equality Impact Assessment</w:t>
      </w:r>
    </w:p>
    <w:p w14:paraId="47D0BC79" w14:textId="18F518D1" w:rsidR="000C2B4D" w:rsidRDefault="000C2B4D" w:rsidP="00231E76">
      <w:pPr>
        <w:pStyle w:val="ListParagraph"/>
        <w:numPr>
          <w:ilvl w:val="0"/>
          <w:numId w:val="24"/>
        </w:numPr>
        <w:jc w:val="both"/>
        <w:rPr>
          <w:rFonts w:ascii="Arial" w:hAnsi="Arial" w:cs="Arial"/>
          <w:bCs/>
          <w:lang w:eastAsia="zh-CN"/>
        </w:rPr>
      </w:pPr>
      <w:r>
        <w:rPr>
          <w:rFonts w:ascii="Arial" w:hAnsi="Arial" w:cs="Arial"/>
          <w:bCs/>
          <w:lang w:eastAsia="zh-CN"/>
        </w:rPr>
        <w:t>Health and Safety Policy</w:t>
      </w:r>
    </w:p>
    <w:p w14:paraId="0DC5B89C" w14:textId="19DB5CFA" w:rsidR="00804DE4" w:rsidRDefault="00320717" w:rsidP="00231E76">
      <w:pPr>
        <w:pStyle w:val="ListParagraph"/>
        <w:numPr>
          <w:ilvl w:val="0"/>
          <w:numId w:val="24"/>
        </w:numPr>
        <w:jc w:val="both"/>
        <w:rPr>
          <w:rFonts w:ascii="Arial" w:hAnsi="Arial" w:cs="Arial"/>
          <w:bCs/>
          <w:lang w:eastAsia="zh-CN"/>
        </w:rPr>
      </w:pPr>
      <w:hyperlink r:id="rId9" w:history="1">
        <w:r w:rsidR="0015673E" w:rsidRPr="0015673E">
          <w:rPr>
            <w:rStyle w:val="Hyperlink"/>
            <w:rFonts w:ascii="Arial" w:hAnsi="Arial" w:cs="Arial"/>
            <w:bCs/>
            <w:lang w:eastAsia="zh-CN"/>
          </w:rPr>
          <w:t>Provider Access Statement</w:t>
        </w:r>
      </w:hyperlink>
    </w:p>
    <w:p w14:paraId="29773110" w14:textId="74E0A44E" w:rsidR="00804DE4" w:rsidRPr="00804DE4" w:rsidRDefault="00320717" w:rsidP="00804DE4">
      <w:pPr>
        <w:pStyle w:val="ListParagraph"/>
        <w:numPr>
          <w:ilvl w:val="0"/>
          <w:numId w:val="24"/>
        </w:numPr>
        <w:jc w:val="both"/>
        <w:rPr>
          <w:rFonts w:ascii="Arial" w:hAnsi="Arial" w:cs="Arial"/>
          <w:bCs/>
          <w:lang w:eastAsia="zh-CN"/>
        </w:rPr>
      </w:pPr>
      <w:hyperlink r:id="rId10" w:tgtFrame="_blank" w:history="1">
        <w:r w:rsidR="002E1ABB">
          <w:rPr>
            <w:rStyle w:val="normaltextrun"/>
            <w:rFonts w:ascii="Arial" w:hAnsi="Arial" w:cs="Arial"/>
            <w:color w:val="0563C1"/>
            <w:u w:val="single"/>
            <w:shd w:val="clear" w:color="auto" w:fill="FFFFFF"/>
          </w:rPr>
          <w:t>Safeguarding Policy </w:t>
        </w:r>
      </w:hyperlink>
      <w:r w:rsidR="002E1ABB">
        <w:rPr>
          <w:rStyle w:val="eop"/>
          <w:rFonts w:ascii="Arial" w:hAnsi="Arial" w:cs="Arial"/>
          <w:color w:val="000000"/>
          <w:shd w:val="clear" w:color="auto" w:fill="FFFFFF"/>
        </w:rPr>
        <w:t> </w:t>
      </w:r>
    </w:p>
    <w:p w14:paraId="00984D35" w14:textId="6BC5DC13" w:rsidR="00804DE4" w:rsidRDefault="00320717" w:rsidP="00804DE4">
      <w:pPr>
        <w:pStyle w:val="ListParagraph"/>
        <w:numPr>
          <w:ilvl w:val="0"/>
          <w:numId w:val="24"/>
        </w:numPr>
        <w:jc w:val="both"/>
        <w:rPr>
          <w:rFonts w:ascii="Arial" w:hAnsi="Arial" w:cs="Arial"/>
          <w:bCs/>
          <w:lang w:eastAsia="zh-CN"/>
        </w:rPr>
      </w:pPr>
      <w:hyperlink r:id="rId11" w:tgtFrame="_blank" w:history="1">
        <w:r w:rsidR="002E1ABB">
          <w:rPr>
            <w:rStyle w:val="normaltextrun"/>
            <w:rFonts w:ascii="Arial" w:hAnsi="Arial" w:cs="Arial"/>
            <w:color w:val="0563C1"/>
            <w:u w:val="single"/>
            <w:shd w:val="clear" w:color="auto" w:fill="FFFFFF"/>
          </w:rPr>
          <w:t>Student Charter</w:t>
        </w:r>
      </w:hyperlink>
      <w:r w:rsidR="002E1ABB">
        <w:rPr>
          <w:rStyle w:val="normaltextrun"/>
          <w:rFonts w:ascii="Arial" w:hAnsi="Arial" w:cs="Arial"/>
          <w:color w:val="000000"/>
          <w:shd w:val="clear" w:color="auto" w:fill="FFFFFF"/>
        </w:rPr>
        <w:t> </w:t>
      </w:r>
      <w:r w:rsidR="002E1ABB">
        <w:rPr>
          <w:rStyle w:val="eop"/>
          <w:rFonts w:ascii="Arial" w:hAnsi="Arial" w:cs="Arial"/>
          <w:color w:val="000000"/>
          <w:shd w:val="clear" w:color="auto" w:fill="FFFFFF"/>
        </w:rPr>
        <w:t> </w:t>
      </w:r>
    </w:p>
    <w:p w14:paraId="7A4914A5" w14:textId="13D66233" w:rsidR="00804DE4" w:rsidRDefault="00804DE4" w:rsidP="00804DE4">
      <w:pPr>
        <w:pStyle w:val="ListParagraph"/>
        <w:numPr>
          <w:ilvl w:val="0"/>
          <w:numId w:val="24"/>
        </w:numPr>
        <w:jc w:val="both"/>
        <w:rPr>
          <w:rFonts w:ascii="Arial" w:hAnsi="Arial" w:cs="Arial"/>
          <w:bCs/>
          <w:lang w:eastAsia="zh-CN"/>
        </w:rPr>
      </w:pPr>
      <w:r w:rsidRPr="00790B1E">
        <w:rPr>
          <w:rFonts w:ascii="Arial" w:hAnsi="Arial" w:cs="Arial"/>
          <w:bCs/>
          <w:lang w:eastAsia="zh-CN"/>
        </w:rPr>
        <w:t xml:space="preserve"> </w:t>
      </w:r>
      <w:hyperlink r:id="rId12" w:tgtFrame="_blank" w:history="1">
        <w:r w:rsidR="002E1ABB">
          <w:rPr>
            <w:rStyle w:val="normaltextrun"/>
            <w:rFonts w:ascii="Arial" w:hAnsi="Arial" w:cs="Arial"/>
            <w:color w:val="0563C1"/>
            <w:u w:val="single"/>
            <w:shd w:val="clear" w:color="auto" w:fill="FFFFFF"/>
          </w:rPr>
          <w:t>Induction and tutorial Policy</w:t>
        </w:r>
      </w:hyperlink>
      <w:r w:rsidR="002E1ABB">
        <w:rPr>
          <w:rStyle w:val="eop"/>
          <w:rFonts w:ascii="Arial" w:hAnsi="Arial" w:cs="Arial"/>
          <w:shd w:val="clear" w:color="auto" w:fill="FFFFFF"/>
        </w:rPr>
        <w:t> </w:t>
      </w:r>
    </w:p>
    <w:p w14:paraId="2E407CCE" w14:textId="77777777" w:rsidR="00804DE4" w:rsidRDefault="00804DE4" w:rsidP="00804DE4">
      <w:pPr>
        <w:pStyle w:val="ListParagraph"/>
        <w:numPr>
          <w:ilvl w:val="0"/>
          <w:numId w:val="24"/>
        </w:numPr>
        <w:jc w:val="both"/>
        <w:rPr>
          <w:rFonts w:ascii="Arial" w:hAnsi="Arial" w:cs="Arial"/>
          <w:bCs/>
          <w:lang w:eastAsia="zh-CN"/>
        </w:rPr>
      </w:pPr>
      <w:r>
        <w:rPr>
          <w:rFonts w:ascii="Arial" w:hAnsi="Arial" w:cs="Arial"/>
          <w:bCs/>
          <w:lang w:eastAsia="zh-CN"/>
        </w:rPr>
        <w:t>Work Related Activity Strategy</w:t>
      </w:r>
    </w:p>
    <w:p w14:paraId="1FA91238" w14:textId="77777777" w:rsidR="00804DE4" w:rsidRPr="00790B1E" w:rsidRDefault="00804DE4" w:rsidP="00804DE4">
      <w:pPr>
        <w:pStyle w:val="ListParagraph"/>
        <w:jc w:val="both"/>
        <w:rPr>
          <w:rFonts w:ascii="Arial" w:hAnsi="Arial" w:cs="Arial"/>
          <w:bCs/>
          <w:lang w:eastAsia="zh-CN"/>
        </w:rPr>
      </w:pPr>
    </w:p>
    <w:p w14:paraId="1C514ACF" w14:textId="6569770E" w:rsidR="0037641E" w:rsidRDefault="0037641E">
      <w:pPr>
        <w:rPr>
          <w:rFonts w:ascii="Arial" w:hAnsi="Arial" w:cs="Arial"/>
          <w:b/>
          <w:sz w:val="28"/>
          <w:szCs w:val="28"/>
        </w:rPr>
      </w:pPr>
    </w:p>
    <w:p w14:paraId="571ABBED" w14:textId="77777777" w:rsidR="000C2B4D" w:rsidRDefault="000C2B4D" w:rsidP="00BD3860">
      <w:pPr>
        <w:rPr>
          <w:rFonts w:ascii="Arial" w:hAnsi="Arial" w:cs="Arial"/>
          <w:b/>
          <w:bCs/>
          <w:sz w:val="28"/>
          <w:szCs w:val="28"/>
        </w:rPr>
      </w:pPr>
    </w:p>
    <w:p w14:paraId="794857C7" w14:textId="77777777" w:rsidR="000C2B4D" w:rsidRDefault="000C2B4D" w:rsidP="00BD3860">
      <w:pPr>
        <w:rPr>
          <w:rFonts w:ascii="Arial" w:hAnsi="Arial" w:cs="Arial"/>
          <w:b/>
          <w:bCs/>
          <w:sz w:val="28"/>
          <w:szCs w:val="28"/>
        </w:rPr>
      </w:pPr>
    </w:p>
    <w:p w14:paraId="5C7B84EE" w14:textId="77777777" w:rsidR="000C2B4D" w:rsidRDefault="000C2B4D" w:rsidP="00BD3860">
      <w:pPr>
        <w:rPr>
          <w:rFonts w:ascii="Arial" w:hAnsi="Arial" w:cs="Arial"/>
          <w:b/>
          <w:bCs/>
          <w:sz w:val="28"/>
          <w:szCs w:val="28"/>
        </w:rPr>
      </w:pPr>
    </w:p>
    <w:p w14:paraId="72FA20E3" w14:textId="77777777" w:rsidR="000C2B4D" w:rsidRDefault="000C2B4D" w:rsidP="00BD3860">
      <w:pPr>
        <w:rPr>
          <w:rFonts w:ascii="Arial" w:hAnsi="Arial" w:cs="Arial"/>
          <w:b/>
          <w:bCs/>
          <w:sz w:val="28"/>
          <w:szCs w:val="28"/>
        </w:rPr>
      </w:pPr>
    </w:p>
    <w:p w14:paraId="62E5984C" w14:textId="77777777" w:rsidR="000C2B4D" w:rsidRDefault="000C2B4D" w:rsidP="00BD3860">
      <w:pPr>
        <w:rPr>
          <w:rFonts w:ascii="Arial" w:hAnsi="Arial" w:cs="Arial"/>
          <w:b/>
          <w:bCs/>
          <w:sz w:val="28"/>
          <w:szCs w:val="28"/>
        </w:rPr>
      </w:pPr>
    </w:p>
    <w:p w14:paraId="749A46BD" w14:textId="77777777" w:rsidR="000C2B4D" w:rsidRDefault="000C2B4D" w:rsidP="00BD3860">
      <w:pPr>
        <w:rPr>
          <w:rFonts w:ascii="Arial" w:hAnsi="Arial" w:cs="Arial"/>
          <w:b/>
          <w:bCs/>
          <w:sz w:val="28"/>
          <w:szCs w:val="28"/>
        </w:rPr>
      </w:pPr>
    </w:p>
    <w:p w14:paraId="10F4E6B5" w14:textId="77777777" w:rsidR="000C2B4D" w:rsidRDefault="000C2B4D" w:rsidP="00BD3860">
      <w:pPr>
        <w:rPr>
          <w:rFonts w:ascii="Arial" w:hAnsi="Arial" w:cs="Arial"/>
          <w:b/>
          <w:bCs/>
          <w:sz w:val="28"/>
          <w:szCs w:val="28"/>
        </w:rPr>
      </w:pPr>
    </w:p>
    <w:p w14:paraId="2381067D" w14:textId="44176293" w:rsidR="00C0083B" w:rsidRDefault="00C0083B" w:rsidP="00BD3860">
      <w:pPr>
        <w:rPr>
          <w:rFonts w:ascii="Arial" w:hAnsi="Arial" w:cs="Arial"/>
          <w:b/>
          <w:bCs/>
          <w:sz w:val="28"/>
          <w:szCs w:val="28"/>
        </w:rPr>
      </w:pPr>
      <w:r>
        <w:rPr>
          <w:rFonts w:ascii="Arial" w:hAnsi="Arial" w:cs="Arial"/>
          <w:b/>
          <w:bCs/>
          <w:sz w:val="28"/>
          <w:szCs w:val="28"/>
        </w:rPr>
        <w:t>Guidelines</w:t>
      </w:r>
    </w:p>
    <w:p w14:paraId="626A7E34" w14:textId="40D86B50" w:rsidR="00E74B33" w:rsidRDefault="00E74B33" w:rsidP="00BD3860">
      <w:pPr>
        <w:rPr>
          <w:rFonts w:ascii="Arial" w:hAnsi="Arial" w:cs="Arial"/>
          <w:b/>
          <w:bCs/>
          <w:sz w:val="22"/>
          <w:szCs w:val="22"/>
        </w:rPr>
      </w:pPr>
    </w:p>
    <w:p w14:paraId="18662D14" w14:textId="5AFEEB74" w:rsidR="00E74B33" w:rsidRDefault="00E74B33" w:rsidP="00BD3860">
      <w:pPr>
        <w:rPr>
          <w:rFonts w:ascii="Arial" w:hAnsi="Arial" w:cs="Arial"/>
          <w:b/>
          <w:bCs/>
          <w:sz w:val="22"/>
          <w:szCs w:val="22"/>
        </w:rPr>
      </w:pPr>
      <w:r>
        <w:rPr>
          <w:rFonts w:ascii="Arial" w:hAnsi="Arial" w:cs="Arial"/>
          <w:b/>
          <w:bCs/>
          <w:sz w:val="22"/>
          <w:szCs w:val="22"/>
        </w:rPr>
        <w:t>The Sheffield College’s Careers Education Programme will:</w:t>
      </w:r>
    </w:p>
    <w:p w14:paraId="7ECD77E6" w14:textId="74043100" w:rsidR="00E74B33" w:rsidRDefault="00E74B33" w:rsidP="00BD3860">
      <w:pPr>
        <w:rPr>
          <w:rFonts w:ascii="Arial" w:hAnsi="Arial" w:cs="Arial"/>
          <w:b/>
          <w:bCs/>
          <w:sz w:val="22"/>
          <w:szCs w:val="22"/>
        </w:rPr>
      </w:pPr>
    </w:p>
    <w:p w14:paraId="5FD8C2C9" w14:textId="01A47BD6" w:rsidR="00E74B33" w:rsidRPr="00E74B33" w:rsidRDefault="00E74B33" w:rsidP="00BD3860">
      <w:pPr>
        <w:rPr>
          <w:rFonts w:ascii="Arial" w:hAnsi="Arial" w:cs="Arial"/>
          <w:color w:val="3A3A3A"/>
          <w:sz w:val="22"/>
          <w:szCs w:val="22"/>
        </w:rPr>
      </w:pPr>
      <w:r w:rsidRPr="00E74B33">
        <w:rPr>
          <w:rFonts w:ascii="Arial" w:hAnsi="Arial" w:cs="Arial"/>
          <w:b/>
          <w:color w:val="3A3A3A"/>
          <w:sz w:val="22"/>
          <w:szCs w:val="22"/>
        </w:rPr>
        <w:t xml:space="preserve">Provide a stable careers programme </w:t>
      </w:r>
      <w:r w:rsidRPr="00E74B33">
        <w:rPr>
          <w:rFonts w:ascii="Arial" w:hAnsi="Arial" w:cs="Arial"/>
          <w:color w:val="3A3A3A"/>
          <w:sz w:val="22"/>
          <w:szCs w:val="22"/>
        </w:rPr>
        <w:t>through</w:t>
      </w:r>
      <w:r>
        <w:rPr>
          <w:rFonts w:ascii="Arial" w:hAnsi="Arial" w:cs="Arial"/>
          <w:color w:val="3A3A3A"/>
          <w:sz w:val="22"/>
          <w:szCs w:val="22"/>
        </w:rPr>
        <w:t xml:space="preserve"> embedded</w:t>
      </w:r>
      <w:r w:rsidRPr="00E74B33">
        <w:rPr>
          <w:rFonts w:ascii="Arial" w:hAnsi="Arial" w:cs="Arial"/>
          <w:color w:val="3A3A3A"/>
          <w:sz w:val="22"/>
          <w:szCs w:val="22"/>
        </w:rPr>
        <w:t xml:space="preserve"> career education and guidance that is known and understood by students, parents, teachers and employers.</w:t>
      </w:r>
    </w:p>
    <w:p w14:paraId="1B9A556D" w14:textId="5FF1D909" w:rsidR="00E74B33" w:rsidRPr="00E74B33" w:rsidRDefault="00E74B33" w:rsidP="00BD3860">
      <w:pPr>
        <w:rPr>
          <w:rFonts w:ascii="Arial" w:hAnsi="Arial" w:cs="Arial"/>
          <w:color w:val="3A3A3A"/>
          <w:sz w:val="22"/>
          <w:szCs w:val="22"/>
        </w:rPr>
      </w:pPr>
    </w:p>
    <w:p w14:paraId="0CDA285A" w14:textId="400F6FAD" w:rsidR="00E74B33" w:rsidRPr="00E74B33" w:rsidRDefault="00E74B33" w:rsidP="00E74B33">
      <w:pPr>
        <w:rPr>
          <w:rFonts w:ascii="Arial" w:hAnsi="Arial" w:cs="Arial"/>
          <w:color w:val="3A3A3A"/>
          <w:sz w:val="22"/>
          <w:szCs w:val="22"/>
        </w:rPr>
      </w:pPr>
      <w:r>
        <w:rPr>
          <w:rFonts w:ascii="Arial" w:hAnsi="Arial" w:cs="Arial"/>
          <w:b/>
          <w:color w:val="3A3A3A"/>
          <w:sz w:val="22"/>
          <w:szCs w:val="22"/>
        </w:rPr>
        <w:t>Use</w:t>
      </w:r>
      <w:r w:rsidRPr="00E74B33">
        <w:rPr>
          <w:rFonts w:ascii="Arial" w:hAnsi="Arial" w:cs="Arial"/>
          <w:b/>
          <w:color w:val="3A3A3A"/>
          <w:sz w:val="22"/>
          <w:szCs w:val="22"/>
        </w:rPr>
        <w:t xml:space="preserve"> learning from labour market information </w:t>
      </w:r>
      <w:r>
        <w:rPr>
          <w:rFonts w:ascii="Arial" w:hAnsi="Arial" w:cs="Arial"/>
          <w:color w:val="3A3A3A"/>
          <w:sz w:val="22"/>
          <w:szCs w:val="22"/>
        </w:rPr>
        <w:t>and provide</w:t>
      </w:r>
      <w:r w:rsidRPr="00E74B33">
        <w:rPr>
          <w:rFonts w:ascii="Arial" w:hAnsi="Arial" w:cs="Arial"/>
          <w:b/>
          <w:color w:val="3A3A3A"/>
          <w:sz w:val="22"/>
          <w:szCs w:val="22"/>
        </w:rPr>
        <w:t xml:space="preserve"> </w:t>
      </w:r>
      <w:r w:rsidRPr="00E74B33">
        <w:rPr>
          <w:rFonts w:ascii="Arial" w:hAnsi="Arial" w:cs="Arial"/>
          <w:color w:val="3A3A3A"/>
          <w:sz w:val="22"/>
          <w:szCs w:val="22"/>
        </w:rPr>
        <w:t>access, for every student and their parents, to good-quality information about future study options and labour marke</w:t>
      </w:r>
      <w:r>
        <w:rPr>
          <w:rFonts w:ascii="Arial" w:hAnsi="Arial" w:cs="Arial"/>
          <w:color w:val="3A3A3A"/>
          <w:sz w:val="22"/>
          <w:szCs w:val="22"/>
        </w:rPr>
        <w:t>t opportunities. Students will have access to</w:t>
      </w:r>
      <w:r w:rsidRPr="00E74B33">
        <w:rPr>
          <w:rFonts w:ascii="Arial" w:hAnsi="Arial" w:cs="Arial"/>
          <w:color w:val="3A3A3A"/>
          <w:sz w:val="22"/>
          <w:szCs w:val="22"/>
        </w:rPr>
        <w:t xml:space="preserve"> the support of an informed adviser to make best use of available information.</w:t>
      </w:r>
    </w:p>
    <w:p w14:paraId="5C202840" w14:textId="4E1FD06D" w:rsidR="00E74B33" w:rsidRPr="00E74B33" w:rsidRDefault="00E74B33" w:rsidP="00BD3860">
      <w:pPr>
        <w:rPr>
          <w:rFonts w:ascii="Arial" w:hAnsi="Arial" w:cs="Arial"/>
          <w:b/>
          <w:color w:val="3A3A3A"/>
        </w:rPr>
      </w:pPr>
    </w:p>
    <w:p w14:paraId="311202F4" w14:textId="56ED8BBC" w:rsidR="00E74B33" w:rsidRPr="00D27E94" w:rsidRDefault="00E74B33" w:rsidP="00E74B33">
      <w:pPr>
        <w:rPr>
          <w:rFonts w:ascii="Arial" w:hAnsi="Arial" w:cs="Arial"/>
          <w:color w:val="3A3A3A"/>
          <w:sz w:val="22"/>
          <w:szCs w:val="22"/>
        </w:rPr>
      </w:pPr>
      <w:r w:rsidRPr="00D27E94">
        <w:rPr>
          <w:rFonts w:ascii="Arial" w:hAnsi="Arial" w:cs="Arial"/>
          <w:b/>
          <w:color w:val="3A3A3A"/>
          <w:sz w:val="22"/>
          <w:szCs w:val="22"/>
        </w:rPr>
        <w:t xml:space="preserve">Address the needs of each </w:t>
      </w:r>
      <w:r w:rsidR="00D27E94" w:rsidRPr="00D27E94">
        <w:rPr>
          <w:rFonts w:ascii="Arial" w:hAnsi="Arial" w:cs="Arial"/>
          <w:b/>
          <w:color w:val="3A3A3A"/>
          <w:sz w:val="22"/>
          <w:szCs w:val="22"/>
        </w:rPr>
        <w:t>student,</w:t>
      </w:r>
      <w:r w:rsidRPr="00D27E94">
        <w:rPr>
          <w:rFonts w:ascii="Arial" w:hAnsi="Arial" w:cs="Arial"/>
          <w:color w:val="3A3A3A"/>
          <w:sz w:val="22"/>
          <w:szCs w:val="22"/>
        </w:rPr>
        <w:t xml:space="preserve"> as students will have different career guidance needs at different stages. Opportunities f</w:t>
      </w:r>
      <w:r w:rsidR="00D27E94" w:rsidRPr="00D27E94">
        <w:rPr>
          <w:rFonts w:ascii="Arial" w:hAnsi="Arial" w:cs="Arial"/>
          <w:color w:val="3A3A3A"/>
          <w:sz w:val="22"/>
          <w:szCs w:val="22"/>
        </w:rPr>
        <w:t xml:space="preserve">or advice and support will be </w:t>
      </w:r>
      <w:r w:rsidRPr="00D27E94">
        <w:rPr>
          <w:rFonts w:ascii="Arial" w:hAnsi="Arial" w:cs="Arial"/>
          <w:color w:val="3A3A3A"/>
          <w:sz w:val="22"/>
          <w:szCs w:val="22"/>
        </w:rPr>
        <w:t>tailored to the needs of each student. The col</w:t>
      </w:r>
      <w:r w:rsidR="00D27E94" w:rsidRPr="00D27E94">
        <w:rPr>
          <w:rFonts w:ascii="Arial" w:hAnsi="Arial" w:cs="Arial"/>
          <w:color w:val="3A3A3A"/>
          <w:sz w:val="22"/>
          <w:szCs w:val="22"/>
        </w:rPr>
        <w:t>lege’s careers programme will embed equality and diversity</w:t>
      </w:r>
      <w:r w:rsidRPr="00D27E94">
        <w:rPr>
          <w:rFonts w:ascii="Arial" w:hAnsi="Arial" w:cs="Arial"/>
          <w:color w:val="3A3A3A"/>
          <w:sz w:val="22"/>
          <w:szCs w:val="22"/>
        </w:rPr>
        <w:t xml:space="preserve"> throughout.</w:t>
      </w:r>
    </w:p>
    <w:p w14:paraId="0623751C" w14:textId="3B9A502E" w:rsidR="00E74B33" w:rsidRPr="00E74B33" w:rsidRDefault="00E74B33" w:rsidP="00BD3860">
      <w:pPr>
        <w:rPr>
          <w:rFonts w:ascii="Arial" w:hAnsi="Arial" w:cs="Arial"/>
          <w:b/>
          <w:bCs/>
          <w:sz w:val="22"/>
          <w:szCs w:val="22"/>
        </w:rPr>
      </w:pPr>
    </w:p>
    <w:p w14:paraId="41534D7B" w14:textId="0E54AB8A" w:rsidR="00C0083B" w:rsidRDefault="00D27E94" w:rsidP="00BD3860">
      <w:pPr>
        <w:rPr>
          <w:rFonts w:ascii="Arial" w:hAnsi="Arial" w:cs="Arial"/>
          <w:spacing w:val="-1"/>
          <w:sz w:val="22"/>
          <w:szCs w:val="22"/>
        </w:rPr>
      </w:pPr>
      <w:r w:rsidRPr="00D27E94">
        <w:rPr>
          <w:rFonts w:ascii="Arial" w:hAnsi="Arial" w:cs="Arial"/>
          <w:b/>
          <w:color w:val="3A3A3A"/>
          <w:sz w:val="22"/>
          <w:szCs w:val="22"/>
        </w:rPr>
        <w:t xml:space="preserve">Link curriculum learning to careers </w:t>
      </w:r>
      <w:r w:rsidRPr="00D27E94">
        <w:rPr>
          <w:rFonts w:ascii="Arial" w:hAnsi="Arial" w:cs="Arial"/>
          <w:color w:val="3A3A3A"/>
          <w:sz w:val="22"/>
          <w:szCs w:val="22"/>
        </w:rPr>
        <w:t xml:space="preserve">meaning </w:t>
      </w:r>
      <w:r w:rsidRPr="00D27E94">
        <w:rPr>
          <w:rFonts w:ascii="Arial" w:hAnsi="Arial" w:cs="Arial"/>
          <w:spacing w:val="-1"/>
          <w:sz w:val="22"/>
          <w:szCs w:val="22"/>
        </w:rPr>
        <w:t xml:space="preserve">students will gain the knowledge, skills and confidence that they require to manage </w:t>
      </w:r>
      <w:r>
        <w:rPr>
          <w:rFonts w:ascii="Arial" w:hAnsi="Arial" w:cs="Arial"/>
          <w:spacing w:val="-1"/>
          <w:sz w:val="22"/>
          <w:szCs w:val="22"/>
        </w:rPr>
        <w:t xml:space="preserve">successfully </w:t>
      </w:r>
      <w:r w:rsidRPr="00D27E94">
        <w:rPr>
          <w:rFonts w:ascii="Arial" w:hAnsi="Arial" w:cs="Arial"/>
          <w:spacing w:val="-1"/>
          <w:sz w:val="22"/>
          <w:szCs w:val="22"/>
        </w:rPr>
        <w:t>their future pathways in learning and work.</w:t>
      </w:r>
    </w:p>
    <w:p w14:paraId="2E41C394" w14:textId="77777777" w:rsidR="00D27E94" w:rsidRPr="00D27E94" w:rsidRDefault="00D27E94" w:rsidP="00BD3860">
      <w:pPr>
        <w:rPr>
          <w:rFonts w:ascii="Arial" w:hAnsi="Arial" w:cs="Arial"/>
          <w:b/>
          <w:color w:val="3A3A3A"/>
          <w:sz w:val="22"/>
          <w:szCs w:val="22"/>
        </w:rPr>
      </w:pPr>
    </w:p>
    <w:p w14:paraId="4F675AD5" w14:textId="7DD952F4" w:rsidR="00D27E94" w:rsidRDefault="00D27E94" w:rsidP="00D27E94">
      <w:pPr>
        <w:rPr>
          <w:rFonts w:ascii="Arial" w:hAnsi="Arial" w:cs="Arial"/>
          <w:color w:val="3A3A3A"/>
          <w:sz w:val="22"/>
          <w:szCs w:val="22"/>
        </w:rPr>
      </w:pPr>
      <w:r>
        <w:rPr>
          <w:rFonts w:ascii="Arial" w:hAnsi="Arial" w:cs="Arial"/>
          <w:b/>
          <w:color w:val="3A3A3A"/>
          <w:sz w:val="22"/>
          <w:szCs w:val="22"/>
        </w:rPr>
        <w:t>Provide e</w:t>
      </w:r>
      <w:r w:rsidRPr="00D27E94">
        <w:rPr>
          <w:rFonts w:ascii="Arial" w:hAnsi="Arial" w:cs="Arial"/>
          <w:b/>
          <w:color w:val="3A3A3A"/>
          <w:sz w:val="22"/>
          <w:szCs w:val="22"/>
        </w:rPr>
        <w:t xml:space="preserve">ncounters with employers and employees </w:t>
      </w:r>
      <w:r w:rsidRPr="00D27E94">
        <w:rPr>
          <w:rFonts w:ascii="Arial" w:hAnsi="Arial" w:cs="Arial"/>
          <w:color w:val="3A3A3A"/>
          <w:sz w:val="22"/>
          <w:szCs w:val="22"/>
        </w:rPr>
        <w:t xml:space="preserve">so that every student will have multiple opportunities to learn from employers about work, employment and the skills that are valued in the workplace. </w:t>
      </w:r>
    </w:p>
    <w:p w14:paraId="4F59256E" w14:textId="77777777" w:rsidR="00D27E94" w:rsidRDefault="00D27E94" w:rsidP="00D27E94">
      <w:pPr>
        <w:rPr>
          <w:rFonts w:ascii="Arial" w:hAnsi="Arial" w:cs="Arial"/>
          <w:color w:val="3A3A3A"/>
          <w:sz w:val="22"/>
          <w:szCs w:val="22"/>
        </w:rPr>
      </w:pPr>
    </w:p>
    <w:p w14:paraId="283C9B15" w14:textId="3D9B4400" w:rsidR="00D27E94" w:rsidRDefault="00D27E94" w:rsidP="00D27E94">
      <w:pPr>
        <w:rPr>
          <w:rFonts w:ascii="Arial" w:hAnsi="Arial" w:cs="Arial"/>
          <w:color w:val="3A3A3A"/>
          <w:sz w:val="22"/>
          <w:szCs w:val="22"/>
        </w:rPr>
      </w:pPr>
      <w:r>
        <w:rPr>
          <w:rFonts w:ascii="Arial" w:hAnsi="Arial" w:cs="Arial"/>
          <w:b/>
          <w:color w:val="3A3A3A"/>
          <w:sz w:val="22"/>
          <w:szCs w:val="22"/>
        </w:rPr>
        <w:t>Provide an e</w:t>
      </w:r>
      <w:r w:rsidRPr="00D27E94">
        <w:rPr>
          <w:rFonts w:ascii="Arial" w:hAnsi="Arial" w:cs="Arial"/>
          <w:b/>
          <w:color w:val="3A3A3A"/>
          <w:sz w:val="22"/>
          <w:szCs w:val="22"/>
        </w:rPr>
        <w:t>xperience the workplace</w:t>
      </w:r>
      <w:r w:rsidRPr="00D27E94">
        <w:rPr>
          <w:rFonts w:ascii="Arial" w:hAnsi="Arial" w:cs="Arial"/>
          <w:color w:val="3A3A3A"/>
          <w:sz w:val="22"/>
          <w:szCs w:val="22"/>
        </w:rPr>
        <w:t xml:space="preserve"> as every student will have first-hand experiences of the workplace through work visits, work shadowing and/or work experience to help their exploration of career opportunities, and expand their networks.</w:t>
      </w:r>
    </w:p>
    <w:p w14:paraId="462F1D87" w14:textId="5CE8A098" w:rsidR="00D27E94" w:rsidRDefault="00D27E94" w:rsidP="00D27E94">
      <w:pPr>
        <w:rPr>
          <w:rFonts w:ascii="Arial" w:hAnsi="Arial" w:cs="Arial"/>
          <w:color w:val="3A3A3A"/>
          <w:sz w:val="22"/>
          <w:szCs w:val="22"/>
        </w:rPr>
      </w:pPr>
    </w:p>
    <w:p w14:paraId="22CBF686" w14:textId="0347197B" w:rsidR="00D27E94" w:rsidRPr="00D27E94" w:rsidRDefault="00D27E94" w:rsidP="00D27E94">
      <w:pPr>
        <w:rPr>
          <w:rFonts w:ascii="Arial" w:hAnsi="Arial" w:cs="Arial"/>
          <w:color w:val="3A3A3A"/>
          <w:sz w:val="22"/>
          <w:szCs w:val="22"/>
        </w:rPr>
      </w:pPr>
      <w:r w:rsidRPr="00D27E94">
        <w:rPr>
          <w:rFonts w:ascii="Arial" w:hAnsi="Arial" w:cs="Arial"/>
          <w:b/>
          <w:color w:val="3A3A3A"/>
          <w:sz w:val="22"/>
          <w:szCs w:val="22"/>
        </w:rPr>
        <w:t xml:space="preserve">Provide encounters with further and higher education </w:t>
      </w:r>
      <w:r w:rsidRPr="00D27E94">
        <w:rPr>
          <w:rFonts w:ascii="Arial" w:hAnsi="Arial" w:cs="Arial"/>
          <w:color w:val="3A3A3A"/>
          <w:sz w:val="22"/>
          <w:szCs w:val="22"/>
        </w:rPr>
        <w:t>so that students understand the full range of learning opportunities that are available to them. This includes both academic and vocational routes and learning in school sixth forms, other colleges, universities and in the workplace.</w:t>
      </w:r>
    </w:p>
    <w:p w14:paraId="6365D91C" w14:textId="084558D1" w:rsidR="00D27E94" w:rsidRPr="00D27E94" w:rsidRDefault="00D27E94" w:rsidP="00D27E94">
      <w:pPr>
        <w:rPr>
          <w:rFonts w:ascii="Arial" w:hAnsi="Arial" w:cs="Arial"/>
          <w:b/>
          <w:color w:val="3A3A3A"/>
          <w:sz w:val="22"/>
          <w:szCs w:val="22"/>
        </w:rPr>
      </w:pPr>
    </w:p>
    <w:p w14:paraId="14142FBD" w14:textId="1857DADA" w:rsidR="00D27E94" w:rsidRPr="00D27E94" w:rsidRDefault="00D27E94" w:rsidP="00D27E94">
      <w:pPr>
        <w:rPr>
          <w:rFonts w:ascii="Arial" w:hAnsi="Arial" w:cs="Arial"/>
          <w:color w:val="3A3A3A"/>
          <w:sz w:val="22"/>
          <w:szCs w:val="22"/>
        </w:rPr>
      </w:pPr>
      <w:r w:rsidRPr="00D27E94">
        <w:rPr>
          <w:rFonts w:ascii="Arial" w:hAnsi="Arial" w:cs="Arial"/>
          <w:b/>
          <w:color w:val="3A3A3A"/>
          <w:sz w:val="22"/>
          <w:szCs w:val="22"/>
        </w:rPr>
        <w:t>Provide personal guidance</w:t>
      </w:r>
      <w:r>
        <w:rPr>
          <w:rFonts w:ascii="Arial" w:hAnsi="Arial" w:cs="Arial"/>
          <w:color w:val="3A3A3A"/>
          <w:sz w:val="22"/>
          <w:szCs w:val="22"/>
        </w:rPr>
        <w:t xml:space="preserve"> meaning every student will have opportunities for guidance interviews with an </w:t>
      </w:r>
      <w:r w:rsidR="009001B6">
        <w:rPr>
          <w:rFonts w:ascii="Arial" w:hAnsi="Arial" w:cs="Arial"/>
          <w:color w:val="3A3A3A"/>
          <w:sz w:val="22"/>
          <w:szCs w:val="22"/>
        </w:rPr>
        <w:t>appropriately trained member of staff</w:t>
      </w:r>
      <w:r>
        <w:rPr>
          <w:rFonts w:ascii="Arial" w:hAnsi="Arial" w:cs="Arial"/>
          <w:color w:val="3A3A3A"/>
          <w:sz w:val="22"/>
          <w:szCs w:val="22"/>
        </w:rPr>
        <w:t>, who could be internal or external.</w:t>
      </w:r>
      <w:r w:rsidR="009001B6">
        <w:rPr>
          <w:rFonts w:ascii="Arial" w:hAnsi="Arial" w:cs="Arial"/>
          <w:color w:val="3A3A3A"/>
          <w:sz w:val="22"/>
          <w:szCs w:val="22"/>
        </w:rPr>
        <w:t xml:space="preserve"> These guidance interviews will be available whenever significant study or career choices are made.</w:t>
      </w:r>
    </w:p>
    <w:p w14:paraId="06DA35DD" w14:textId="5B0E445E" w:rsidR="009001B6" w:rsidRDefault="009001B6" w:rsidP="009001B6">
      <w:pPr>
        <w:rPr>
          <w:rFonts w:ascii="Arial" w:hAnsi="Arial" w:cs="Arial"/>
          <w:bCs/>
          <w:sz w:val="22"/>
          <w:szCs w:val="22"/>
        </w:rPr>
      </w:pPr>
    </w:p>
    <w:p w14:paraId="0215A663" w14:textId="0AC4AABC" w:rsidR="00D27E94" w:rsidRDefault="00D27E94" w:rsidP="00BD3860">
      <w:pPr>
        <w:rPr>
          <w:rFonts w:ascii="Arial" w:hAnsi="Arial" w:cs="Arial"/>
          <w:b/>
          <w:color w:val="3A3A3A"/>
        </w:rPr>
      </w:pPr>
    </w:p>
    <w:p w14:paraId="7CD216B1" w14:textId="5017BD86" w:rsidR="00FD1986" w:rsidRDefault="00FD1986" w:rsidP="00FD1986">
      <w:pPr>
        <w:rPr>
          <w:rFonts w:ascii="Arial" w:hAnsi="Arial" w:cs="Arial"/>
          <w:b/>
          <w:bCs/>
          <w:sz w:val="22"/>
          <w:szCs w:val="22"/>
        </w:rPr>
      </w:pPr>
      <w:r w:rsidRPr="00FD1986">
        <w:rPr>
          <w:rFonts w:ascii="Arial" w:hAnsi="Arial" w:cs="Arial"/>
          <w:b/>
          <w:sz w:val="28"/>
          <w:szCs w:val="28"/>
        </w:rPr>
        <w:t>Procedure</w:t>
      </w:r>
      <w:r w:rsidRPr="00FD1986">
        <w:rPr>
          <w:rFonts w:ascii="Arial" w:hAnsi="Arial" w:cs="Arial"/>
          <w:b/>
          <w:bCs/>
          <w:sz w:val="22"/>
          <w:szCs w:val="22"/>
        </w:rPr>
        <w:t xml:space="preserve"> </w:t>
      </w:r>
    </w:p>
    <w:p w14:paraId="3F0BDB7C" w14:textId="77777777" w:rsidR="00FD1986" w:rsidRDefault="00FD1986" w:rsidP="00FD1986">
      <w:pPr>
        <w:rPr>
          <w:rFonts w:ascii="Arial" w:hAnsi="Arial" w:cs="Arial"/>
          <w:b/>
          <w:bCs/>
          <w:sz w:val="22"/>
          <w:szCs w:val="22"/>
        </w:rPr>
      </w:pPr>
    </w:p>
    <w:p w14:paraId="305AA6BA" w14:textId="1EE7D610" w:rsidR="00FD1986" w:rsidRDefault="00FD1986" w:rsidP="00FD1986">
      <w:pPr>
        <w:rPr>
          <w:rFonts w:ascii="Arial" w:hAnsi="Arial" w:cs="Arial"/>
          <w:b/>
          <w:bCs/>
          <w:sz w:val="22"/>
          <w:szCs w:val="22"/>
        </w:rPr>
      </w:pPr>
      <w:r w:rsidRPr="00C124C3">
        <w:rPr>
          <w:rFonts w:ascii="Arial" w:hAnsi="Arial" w:cs="Arial"/>
          <w:b/>
          <w:bCs/>
          <w:sz w:val="22"/>
          <w:szCs w:val="22"/>
        </w:rPr>
        <w:t>Developing an Embedded Careers Education Programme</w:t>
      </w:r>
    </w:p>
    <w:p w14:paraId="20BB00D1" w14:textId="77777777" w:rsidR="00FD1986" w:rsidRDefault="00FD1986" w:rsidP="00FD1986">
      <w:pPr>
        <w:rPr>
          <w:rFonts w:ascii="Arial" w:hAnsi="Arial" w:cs="Arial"/>
          <w:b/>
          <w:bCs/>
          <w:sz w:val="22"/>
          <w:szCs w:val="22"/>
        </w:rPr>
      </w:pPr>
    </w:p>
    <w:p w14:paraId="411B2433" w14:textId="15F9BF73" w:rsidR="00FD1986" w:rsidRDefault="00FD1986" w:rsidP="00FD1986">
      <w:pPr>
        <w:rPr>
          <w:rFonts w:ascii="Arial" w:hAnsi="Arial" w:cs="Arial"/>
          <w:bCs/>
          <w:sz w:val="22"/>
          <w:szCs w:val="22"/>
        </w:rPr>
      </w:pPr>
      <w:r>
        <w:rPr>
          <w:rFonts w:ascii="Arial" w:hAnsi="Arial" w:cs="Arial"/>
          <w:bCs/>
          <w:sz w:val="22"/>
          <w:szCs w:val="22"/>
        </w:rPr>
        <w:t>Each faculty is required to link curriculum learning to careers</w:t>
      </w:r>
      <w:r w:rsidR="009001B6">
        <w:rPr>
          <w:rFonts w:ascii="Arial" w:hAnsi="Arial" w:cs="Arial"/>
          <w:bCs/>
          <w:sz w:val="22"/>
          <w:szCs w:val="22"/>
        </w:rPr>
        <w:t>.</w:t>
      </w:r>
      <w:r>
        <w:rPr>
          <w:rFonts w:ascii="Arial" w:hAnsi="Arial" w:cs="Arial"/>
          <w:bCs/>
          <w:sz w:val="22"/>
          <w:szCs w:val="22"/>
        </w:rPr>
        <w:t xml:space="preserve"> Heads of Student Experience and other nominat</w:t>
      </w:r>
      <w:r w:rsidR="009001B6">
        <w:rPr>
          <w:rFonts w:ascii="Arial" w:hAnsi="Arial" w:cs="Arial"/>
          <w:bCs/>
          <w:sz w:val="22"/>
          <w:szCs w:val="22"/>
        </w:rPr>
        <w:t>ed faculty representatives will:</w:t>
      </w:r>
    </w:p>
    <w:p w14:paraId="49487CF0" w14:textId="77777777" w:rsidR="00FD1986" w:rsidRDefault="00FD1986" w:rsidP="00FD1986">
      <w:pPr>
        <w:rPr>
          <w:rFonts w:ascii="Arial" w:hAnsi="Arial" w:cs="Arial"/>
          <w:bCs/>
          <w:sz w:val="22"/>
          <w:szCs w:val="22"/>
        </w:rPr>
      </w:pPr>
    </w:p>
    <w:p w14:paraId="7CEDD6CE" w14:textId="01F07EE4" w:rsidR="00FD1986" w:rsidRDefault="00FD1986" w:rsidP="00FD1986">
      <w:pPr>
        <w:pStyle w:val="ListParagraph"/>
        <w:numPr>
          <w:ilvl w:val="0"/>
          <w:numId w:val="33"/>
        </w:numPr>
        <w:rPr>
          <w:rFonts w:ascii="Arial" w:hAnsi="Arial" w:cs="Arial"/>
          <w:bCs/>
        </w:rPr>
      </w:pPr>
      <w:r>
        <w:rPr>
          <w:rFonts w:ascii="Arial" w:hAnsi="Arial" w:cs="Arial"/>
          <w:bCs/>
        </w:rPr>
        <w:t>W</w:t>
      </w:r>
      <w:r w:rsidRPr="00B70125">
        <w:rPr>
          <w:rFonts w:ascii="Arial" w:hAnsi="Arial" w:cs="Arial"/>
          <w:bCs/>
        </w:rPr>
        <w:t xml:space="preserve">ork collaboratively with the Careers team to evaluate current </w:t>
      </w:r>
      <w:r>
        <w:rPr>
          <w:rFonts w:ascii="Arial" w:hAnsi="Arial" w:cs="Arial"/>
          <w:bCs/>
        </w:rPr>
        <w:t>careers e</w:t>
      </w:r>
      <w:r w:rsidRPr="00B70125">
        <w:rPr>
          <w:rFonts w:ascii="Arial" w:hAnsi="Arial" w:cs="Arial"/>
          <w:bCs/>
        </w:rPr>
        <w:t>ducation provision and enhan</w:t>
      </w:r>
      <w:r w:rsidR="009001B6">
        <w:rPr>
          <w:rFonts w:ascii="Arial" w:hAnsi="Arial" w:cs="Arial"/>
          <w:bCs/>
        </w:rPr>
        <w:t xml:space="preserve">ce it to </w:t>
      </w:r>
      <w:r w:rsidR="0015673E">
        <w:rPr>
          <w:rFonts w:ascii="Arial" w:hAnsi="Arial" w:cs="Arial"/>
          <w:bCs/>
        </w:rPr>
        <w:t xml:space="preserve">continue to </w:t>
      </w:r>
      <w:r w:rsidR="009001B6">
        <w:rPr>
          <w:rFonts w:ascii="Arial" w:hAnsi="Arial" w:cs="Arial"/>
          <w:bCs/>
        </w:rPr>
        <w:t>meet the guidelines above</w:t>
      </w:r>
    </w:p>
    <w:p w14:paraId="4B5691F3" w14:textId="77777777" w:rsidR="00FD1986" w:rsidRDefault="00FD1986" w:rsidP="00FD1986">
      <w:pPr>
        <w:pStyle w:val="ListParagraph"/>
        <w:rPr>
          <w:rFonts w:ascii="Arial" w:hAnsi="Arial" w:cs="Arial"/>
          <w:bCs/>
        </w:rPr>
      </w:pPr>
    </w:p>
    <w:p w14:paraId="5329ED85" w14:textId="5F93BE86" w:rsidR="00FD1986" w:rsidRDefault="00FD1986" w:rsidP="00FD1986">
      <w:pPr>
        <w:pStyle w:val="ListParagraph"/>
        <w:numPr>
          <w:ilvl w:val="0"/>
          <w:numId w:val="33"/>
        </w:numPr>
        <w:rPr>
          <w:rFonts w:ascii="Arial" w:hAnsi="Arial" w:cs="Arial"/>
          <w:bCs/>
        </w:rPr>
      </w:pPr>
      <w:r>
        <w:rPr>
          <w:rFonts w:ascii="Arial" w:hAnsi="Arial" w:cs="Arial"/>
          <w:bCs/>
        </w:rPr>
        <w:lastRenderedPageBreak/>
        <w:t>Attend a</w:t>
      </w:r>
      <w:r w:rsidRPr="00B70125">
        <w:rPr>
          <w:rFonts w:ascii="Arial" w:hAnsi="Arial" w:cs="Arial"/>
          <w:bCs/>
        </w:rPr>
        <w:t xml:space="preserve"> minimum of three developmental </w:t>
      </w:r>
      <w:r w:rsidR="009001B6">
        <w:rPr>
          <w:rFonts w:ascii="Arial" w:hAnsi="Arial" w:cs="Arial"/>
          <w:bCs/>
        </w:rPr>
        <w:t>meetings that</w:t>
      </w:r>
      <w:r>
        <w:rPr>
          <w:rFonts w:ascii="Arial" w:hAnsi="Arial" w:cs="Arial"/>
          <w:bCs/>
        </w:rPr>
        <w:t xml:space="preserve"> </w:t>
      </w:r>
      <w:r w:rsidRPr="00B70125">
        <w:rPr>
          <w:rFonts w:ascii="Arial" w:hAnsi="Arial" w:cs="Arial"/>
          <w:bCs/>
        </w:rPr>
        <w:t>will be undertaken between each curriculum faculty and the Careers team</w:t>
      </w:r>
      <w:r>
        <w:rPr>
          <w:rFonts w:ascii="Arial" w:hAnsi="Arial" w:cs="Arial"/>
          <w:bCs/>
        </w:rPr>
        <w:t xml:space="preserve"> per academic year.</w:t>
      </w:r>
    </w:p>
    <w:p w14:paraId="0A89E3C8" w14:textId="77777777" w:rsidR="00FD1986" w:rsidRPr="00B70125" w:rsidRDefault="00FD1986" w:rsidP="00FD1986">
      <w:pPr>
        <w:rPr>
          <w:rFonts w:ascii="Arial" w:hAnsi="Arial" w:cs="Arial"/>
          <w:bCs/>
        </w:rPr>
      </w:pPr>
    </w:p>
    <w:p w14:paraId="66F428AD" w14:textId="77777777" w:rsidR="00FD1986" w:rsidRDefault="00FD1986" w:rsidP="00FD1986">
      <w:pPr>
        <w:pStyle w:val="ListParagraph"/>
        <w:numPr>
          <w:ilvl w:val="0"/>
          <w:numId w:val="33"/>
        </w:numPr>
        <w:rPr>
          <w:rFonts w:ascii="Arial" w:hAnsi="Arial" w:cs="Arial"/>
          <w:bCs/>
        </w:rPr>
      </w:pPr>
      <w:r>
        <w:rPr>
          <w:rFonts w:ascii="Arial" w:hAnsi="Arial" w:cs="Arial"/>
          <w:bCs/>
        </w:rPr>
        <w:t>Facilitate a</w:t>
      </w:r>
      <w:r w:rsidRPr="00B70125">
        <w:rPr>
          <w:rFonts w:ascii="Arial" w:hAnsi="Arial" w:cs="Arial"/>
          <w:bCs/>
        </w:rPr>
        <w:t xml:space="preserve"> consultation </w:t>
      </w:r>
      <w:r>
        <w:rPr>
          <w:rFonts w:ascii="Arial" w:hAnsi="Arial" w:cs="Arial"/>
          <w:bCs/>
        </w:rPr>
        <w:t>exercise</w:t>
      </w:r>
      <w:r w:rsidRPr="00B70125">
        <w:rPr>
          <w:rFonts w:ascii="Arial" w:hAnsi="Arial" w:cs="Arial"/>
          <w:bCs/>
        </w:rPr>
        <w:t xml:space="preserve"> with students, parents, employers, staff and other key stakeholders as appropriate.</w:t>
      </w:r>
    </w:p>
    <w:p w14:paraId="3FC95774" w14:textId="77777777" w:rsidR="00FD1986" w:rsidRPr="00B70125" w:rsidRDefault="00FD1986" w:rsidP="00FD1986">
      <w:pPr>
        <w:pStyle w:val="ListParagraph"/>
        <w:rPr>
          <w:rFonts w:ascii="Arial" w:hAnsi="Arial" w:cs="Arial"/>
          <w:bCs/>
        </w:rPr>
      </w:pPr>
    </w:p>
    <w:p w14:paraId="2A2CD87B" w14:textId="7C98F927" w:rsidR="00FD1986" w:rsidRPr="00B70125" w:rsidRDefault="009001B6" w:rsidP="00FD1986">
      <w:pPr>
        <w:pStyle w:val="ListParagraph"/>
        <w:numPr>
          <w:ilvl w:val="0"/>
          <w:numId w:val="33"/>
        </w:numPr>
        <w:rPr>
          <w:rFonts w:ascii="Arial" w:hAnsi="Arial" w:cs="Arial"/>
          <w:bCs/>
        </w:rPr>
      </w:pPr>
      <w:r>
        <w:rPr>
          <w:rFonts w:ascii="Arial" w:hAnsi="Arial" w:cs="Arial"/>
          <w:bCs/>
        </w:rPr>
        <w:t>Attend</w:t>
      </w:r>
      <w:r w:rsidR="00FD1986">
        <w:rPr>
          <w:rFonts w:ascii="Arial" w:hAnsi="Arial" w:cs="Arial"/>
          <w:bCs/>
        </w:rPr>
        <w:t xml:space="preserve"> the College’s annual C</w:t>
      </w:r>
      <w:r w:rsidR="00FD1986" w:rsidRPr="00B70125">
        <w:rPr>
          <w:rFonts w:ascii="Arial" w:hAnsi="Arial" w:cs="Arial"/>
          <w:bCs/>
        </w:rPr>
        <w:t xml:space="preserve">areers Strategy day is required from curriculum and support faculties to develop and shape the College’s approach </w:t>
      </w:r>
      <w:r w:rsidR="00FD1986">
        <w:rPr>
          <w:rFonts w:ascii="Arial" w:hAnsi="Arial" w:cs="Arial"/>
          <w:bCs/>
        </w:rPr>
        <w:t>to its Careers s</w:t>
      </w:r>
      <w:r w:rsidR="00FD1986" w:rsidRPr="00B70125">
        <w:rPr>
          <w:rFonts w:ascii="Arial" w:hAnsi="Arial" w:cs="Arial"/>
          <w:bCs/>
        </w:rPr>
        <w:t>trategy.</w:t>
      </w:r>
    </w:p>
    <w:p w14:paraId="1579AA46" w14:textId="77777777" w:rsidR="00FD1986" w:rsidRDefault="00FD1986" w:rsidP="00FD1986">
      <w:pPr>
        <w:rPr>
          <w:rFonts w:ascii="Arial" w:hAnsi="Arial" w:cs="Arial"/>
          <w:bCs/>
          <w:sz w:val="22"/>
          <w:szCs w:val="22"/>
        </w:rPr>
      </w:pPr>
    </w:p>
    <w:p w14:paraId="7785ECC2" w14:textId="77777777" w:rsidR="00FD1986" w:rsidRDefault="00FD1986" w:rsidP="00FD1986">
      <w:pPr>
        <w:rPr>
          <w:rFonts w:ascii="Arial" w:hAnsi="Arial" w:cs="Arial"/>
          <w:bCs/>
          <w:sz w:val="22"/>
          <w:szCs w:val="22"/>
        </w:rPr>
      </w:pPr>
      <w:r w:rsidRPr="00FE68C4">
        <w:rPr>
          <w:rFonts w:ascii="Arial" w:hAnsi="Arial" w:cs="Arial"/>
          <w:b/>
          <w:bCs/>
          <w:sz w:val="22"/>
          <w:szCs w:val="22"/>
        </w:rPr>
        <w:t>Recording</w:t>
      </w:r>
      <w:r>
        <w:rPr>
          <w:rFonts w:ascii="Arial" w:hAnsi="Arial" w:cs="Arial"/>
          <w:bCs/>
          <w:sz w:val="22"/>
          <w:szCs w:val="22"/>
        </w:rPr>
        <w:t xml:space="preserve"> </w:t>
      </w:r>
      <w:r w:rsidRPr="00FE68C4">
        <w:rPr>
          <w:rFonts w:ascii="Arial" w:hAnsi="Arial" w:cs="Arial"/>
          <w:b/>
          <w:bCs/>
          <w:sz w:val="22"/>
          <w:szCs w:val="22"/>
        </w:rPr>
        <w:t>Careers Education Programme Activity</w:t>
      </w:r>
      <w:r w:rsidRPr="00FE68C4">
        <w:rPr>
          <w:rFonts w:ascii="Arial" w:hAnsi="Arial" w:cs="Arial"/>
          <w:bCs/>
          <w:sz w:val="22"/>
          <w:szCs w:val="22"/>
        </w:rPr>
        <w:t xml:space="preserve"> </w:t>
      </w:r>
    </w:p>
    <w:p w14:paraId="67D8CA8E" w14:textId="77777777" w:rsidR="00FD1986" w:rsidRDefault="00FD1986" w:rsidP="00FD1986">
      <w:pPr>
        <w:rPr>
          <w:rFonts w:ascii="Arial" w:hAnsi="Arial" w:cs="Arial"/>
          <w:bCs/>
          <w:sz w:val="22"/>
          <w:szCs w:val="22"/>
        </w:rPr>
      </w:pPr>
    </w:p>
    <w:p w14:paraId="381BF05B" w14:textId="5CF594B4" w:rsidR="00FD1986" w:rsidRPr="009001B6" w:rsidRDefault="00FD1986">
      <w:pPr>
        <w:rPr>
          <w:rFonts w:ascii="Arial" w:hAnsi="Arial" w:cs="Arial"/>
          <w:bCs/>
          <w:sz w:val="22"/>
          <w:szCs w:val="22"/>
        </w:rPr>
        <w:sectPr w:rsidR="00FD1986" w:rsidRPr="009001B6" w:rsidSect="0021448D">
          <w:headerReference w:type="default" r:id="rId13"/>
          <w:footerReference w:type="default" r:id="rId14"/>
          <w:headerReference w:type="first" r:id="rId15"/>
          <w:footerReference w:type="first" r:id="rId16"/>
          <w:pgSz w:w="11900" w:h="16840"/>
          <w:pgMar w:top="1440" w:right="1440" w:bottom="1440" w:left="1440" w:header="708" w:footer="708" w:gutter="0"/>
          <w:cols w:space="708"/>
          <w:titlePg/>
          <w:docGrid w:linePitch="360"/>
        </w:sectPr>
      </w:pPr>
      <w:r>
        <w:rPr>
          <w:rFonts w:ascii="Arial" w:hAnsi="Arial" w:cs="Arial"/>
          <w:bCs/>
          <w:sz w:val="22"/>
          <w:szCs w:val="22"/>
        </w:rPr>
        <w:t xml:space="preserve">Each faculty is </w:t>
      </w:r>
      <w:r w:rsidRPr="003464AE">
        <w:rPr>
          <w:rFonts w:ascii="Arial" w:hAnsi="Arial" w:cs="Arial"/>
          <w:bCs/>
          <w:sz w:val="22"/>
          <w:szCs w:val="22"/>
        </w:rPr>
        <w:t>required to ensure timely recording of careers education activity using ProMonitor</w:t>
      </w:r>
      <w:r w:rsidR="009001B6">
        <w:rPr>
          <w:rFonts w:ascii="Arial" w:hAnsi="Arial" w:cs="Arial"/>
          <w:bCs/>
        </w:rPr>
        <w:t>.</w:t>
      </w:r>
    </w:p>
    <w:p w14:paraId="56583D4F" w14:textId="11BE32C7" w:rsidR="00FD1986" w:rsidRDefault="00FD1986">
      <w:pPr>
        <w:rPr>
          <w:rFonts w:ascii="Arial" w:hAnsi="Arial" w:cs="Arial"/>
          <w:b/>
          <w:sz w:val="22"/>
          <w:szCs w:val="22"/>
        </w:rPr>
        <w:sectPr w:rsidR="00FD1986" w:rsidSect="00FA039A">
          <w:pgSz w:w="16840" w:h="11900" w:orient="landscape" w:code="9"/>
          <w:pgMar w:top="1440" w:right="1440" w:bottom="1440" w:left="1440" w:header="709" w:footer="709" w:gutter="0"/>
          <w:cols w:space="708"/>
          <w:docGrid w:linePitch="360"/>
        </w:sectPr>
      </w:pPr>
    </w:p>
    <w:p w14:paraId="5A508784" w14:textId="5CD80656" w:rsidR="00AB2216" w:rsidRDefault="00AB2216">
      <w:pPr>
        <w:rPr>
          <w:rFonts w:ascii="Arial" w:hAnsi="Arial" w:cs="Arial"/>
          <w:b/>
          <w:sz w:val="22"/>
          <w:szCs w:val="22"/>
        </w:rPr>
      </w:pPr>
    </w:p>
    <w:p w14:paraId="0416A0B8" w14:textId="77777777" w:rsidR="00AB2216" w:rsidRDefault="00AB2216">
      <w:pPr>
        <w:rPr>
          <w:rFonts w:ascii="Arial" w:hAnsi="Arial" w:cs="Arial"/>
          <w:b/>
          <w:sz w:val="22"/>
          <w:szCs w:val="22"/>
        </w:rPr>
      </w:pPr>
    </w:p>
    <w:p w14:paraId="2D237EC8" w14:textId="77777777" w:rsidR="00AB2216" w:rsidRDefault="00AB2216">
      <w:pPr>
        <w:rPr>
          <w:rFonts w:ascii="Arial" w:hAnsi="Arial" w:cs="Arial"/>
          <w:b/>
          <w:sz w:val="22"/>
          <w:szCs w:val="22"/>
        </w:rPr>
      </w:pPr>
    </w:p>
    <w:p w14:paraId="11889027" w14:textId="77777777" w:rsidR="00AB2216" w:rsidRDefault="00AB2216">
      <w:pPr>
        <w:rPr>
          <w:rFonts w:ascii="Arial" w:hAnsi="Arial" w:cs="Arial"/>
          <w:b/>
          <w:sz w:val="22"/>
          <w:szCs w:val="22"/>
        </w:rPr>
      </w:pPr>
    </w:p>
    <w:p w14:paraId="6FD947F0" w14:textId="77777777" w:rsidR="00AB2216" w:rsidRDefault="00AB2216">
      <w:pPr>
        <w:rPr>
          <w:rFonts w:ascii="Arial" w:hAnsi="Arial" w:cs="Arial"/>
          <w:b/>
          <w:sz w:val="22"/>
          <w:szCs w:val="22"/>
        </w:rPr>
      </w:pPr>
    </w:p>
    <w:p w14:paraId="05CF8595" w14:textId="77777777" w:rsidR="00AB2216" w:rsidRDefault="00AB2216">
      <w:pPr>
        <w:rPr>
          <w:rFonts w:ascii="Arial" w:hAnsi="Arial" w:cs="Arial"/>
          <w:b/>
          <w:sz w:val="22"/>
          <w:szCs w:val="22"/>
        </w:rPr>
      </w:pPr>
    </w:p>
    <w:p w14:paraId="767D2F1F" w14:textId="77777777" w:rsidR="00AB2216" w:rsidRDefault="00AB2216">
      <w:pPr>
        <w:rPr>
          <w:rFonts w:ascii="Arial" w:hAnsi="Arial" w:cs="Arial"/>
          <w:b/>
          <w:sz w:val="22"/>
          <w:szCs w:val="22"/>
        </w:rPr>
      </w:pPr>
    </w:p>
    <w:p w14:paraId="24892EB1" w14:textId="77777777" w:rsidR="00AB2216" w:rsidRDefault="00AB2216">
      <w:pPr>
        <w:rPr>
          <w:rFonts w:ascii="Arial" w:hAnsi="Arial" w:cs="Arial"/>
          <w:b/>
          <w:sz w:val="22"/>
          <w:szCs w:val="22"/>
        </w:rPr>
      </w:pPr>
    </w:p>
    <w:p w14:paraId="7242BEA9" w14:textId="77777777" w:rsidR="00AB2216" w:rsidRDefault="00AB2216">
      <w:pPr>
        <w:rPr>
          <w:rFonts w:ascii="Arial" w:hAnsi="Arial" w:cs="Arial"/>
          <w:b/>
          <w:sz w:val="22"/>
          <w:szCs w:val="22"/>
        </w:rPr>
      </w:pPr>
    </w:p>
    <w:p w14:paraId="2FD5E18A" w14:textId="77777777" w:rsidR="00AB2216" w:rsidRDefault="00AB2216">
      <w:pPr>
        <w:rPr>
          <w:rFonts w:ascii="Arial" w:hAnsi="Arial" w:cs="Arial"/>
          <w:b/>
          <w:sz w:val="22"/>
          <w:szCs w:val="22"/>
        </w:rPr>
      </w:pPr>
    </w:p>
    <w:p w14:paraId="5A5AACDC" w14:textId="77777777" w:rsidR="00AB2216" w:rsidRDefault="00AB2216">
      <w:pPr>
        <w:rPr>
          <w:rFonts w:ascii="Arial" w:hAnsi="Arial" w:cs="Arial"/>
          <w:b/>
          <w:sz w:val="22"/>
          <w:szCs w:val="22"/>
        </w:rPr>
      </w:pPr>
    </w:p>
    <w:p w14:paraId="55016FF0" w14:textId="77777777" w:rsidR="00AB2216" w:rsidRDefault="00AB2216">
      <w:pPr>
        <w:rPr>
          <w:rFonts w:ascii="Arial" w:hAnsi="Arial" w:cs="Arial"/>
          <w:b/>
          <w:sz w:val="22"/>
          <w:szCs w:val="22"/>
        </w:rPr>
      </w:pPr>
    </w:p>
    <w:p w14:paraId="7FEFDF92" w14:textId="77777777" w:rsidR="00AB2216" w:rsidRDefault="00AB2216">
      <w:pPr>
        <w:rPr>
          <w:rFonts w:ascii="Arial" w:hAnsi="Arial" w:cs="Arial"/>
          <w:b/>
          <w:sz w:val="22"/>
          <w:szCs w:val="22"/>
        </w:rPr>
      </w:pPr>
    </w:p>
    <w:p w14:paraId="1574AE15" w14:textId="77777777" w:rsidR="00AB2216" w:rsidRDefault="00AB2216">
      <w:pPr>
        <w:rPr>
          <w:rFonts w:ascii="Arial" w:hAnsi="Arial" w:cs="Arial"/>
          <w:b/>
          <w:sz w:val="22"/>
          <w:szCs w:val="22"/>
        </w:rPr>
      </w:pPr>
    </w:p>
    <w:p w14:paraId="0A8998F3" w14:textId="77777777" w:rsidR="00AB2216" w:rsidRDefault="00AB2216">
      <w:pPr>
        <w:rPr>
          <w:rFonts w:ascii="Arial" w:hAnsi="Arial" w:cs="Arial"/>
          <w:b/>
          <w:sz w:val="22"/>
          <w:szCs w:val="22"/>
        </w:rPr>
      </w:pPr>
    </w:p>
    <w:p w14:paraId="623D3B73" w14:textId="77777777" w:rsidR="00AB2216" w:rsidRDefault="00AB2216">
      <w:pPr>
        <w:rPr>
          <w:rFonts w:ascii="Arial" w:hAnsi="Arial" w:cs="Arial"/>
          <w:b/>
          <w:sz w:val="22"/>
          <w:szCs w:val="22"/>
        </w:rPr>
      </w:pPr>
    </w:p>
    <w:p w14:paraId="27A2B8DE" w14:textId="18F5124B" w:rsidR="00AB2216" w:rsidRDefault="00AB2216">
      <w:pPr>
        <w:rPr>
          <w:rFonts w:ascii="Arial" w:hAnsi="Arial" w:cs="Arial"/>
          <w:b/>
          <w:sz w:val="22"/>
          <w:szCs w:val="22"/>
        </w:rPr>
      </w:pPr>
    </w:p>
    <w:p w14:paraId="047D4462" w14:textId="4D611B07" w:rsidR="000F312A" w:rsidRPr="00FA039A" w:rsidRDefault="000F312A">
      <w:pPr>
        <w:rPr>
          <w:rFonts w:ascii="Arial" w:hAnsi="Arial" w:cs="Arial"/>
          <w:b/>
          <w:sz w:val="22"/>
          <w:szCs w:val="22"/>
        </w:rPr>
      </w:pPr>
    </w:p>
    <w:sectPr w:rsidR="000F312A" w:rsidRPr="00FA039A" w:rsidSect="00FA039A">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88F64" w14:textId="77777777" w:rsidR="00320717" w:rsidRDefault="00320717" w:rsidP="00B35954">
      <w:r>
        <w:separator/>
      </w:r>
    </w:p>
  </w:endnote>
  <w:endnote w:type="continuationSeparator" w:id="0">
    <w:p w14:paraId="6E22A04A" w14:textId="77777777" w:rsidR="00320717" w:rsidRDefault="00320717" w:rsidP="00B3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7" w:type="dxa"/>
      <w:tblInd w:w="-743" w:type="dxa"/>
      <w:tblLook w:val="04A0" w:firstRow="1" w:lastRow="0" w:firstColumn="1" w:lastColumn="0" w:noHBand="0" w:noVBand="1"/>
    </w:tblPr>
    <w:tblGrid>
      <w:gridCol w:w="3545"/>
      <w:gridCol w:w="5386"/>
      <w:gridCol w:w="2126"/>
    </w:tblGrid>
    <w:tr w:rsidR="009001B6" w:rsidRPr="00757BDA" w14:paraId="2C7C2620" w14:textId="77777777" w:rsidTr="00C37FA9">
      <w:tc>
        <w:tcPr>
          <w:tcW w:w="3545" w:type="dxa"/>
        </w:tcPr>
        <w:p w14:paraId="0537E65B" w14:textId="13186EC6" w:rsidR="009001B6" w:rsidRPr="00757BDA" w:rsidRDefault="009001B6" w:rsidP="00B35954">
          <w:pPr>
            <w:tabs>
              <w:tab w:val="left" w:pos="1035"/>
            </w:tabs>
            <w:rPr>
              <w:sz w:val="20"/>
              <w:szCs w:val="20"/>
            </w:rPr>
          </w:pPr>
          <w:r w:rsidRPr="00757BDA">
            <w:rPr>
              <w:sz w:val="20"/>
              <w:szCs w:val="20"/>
            </w:rPr>
            <w:t xml:space="preserve">Date: </w:t>
          </w:r>
          <w:r>
            <w:rPr>
              <w:sz w:val="20"/>
              <w:szCs w:val="20"/>
            </w:rPr>
            <w:t>October 2018</w:t>
          </w:r>
        </w:p>
      </w:tc>
      <w:tc>
        <w:tcPr>
          <w:tcW w:w="5386" w:type="dxa"/>
        </w:tcPr>
        <w:p w14:paraId="4C8CDBD8" w14:textId="4B1C0C2A" w:rsidR="009001B6" w:rsidRPr="00757BDA" w:rsidRDefault="009001B6" w:rsidP="00057E08">
          <w:pPr>
            <w:tabs>
              <w:tab w:val="center" w:pos="4513"/>
              <w:tab w:val="right" w:pos="9026"/>
            </w:tabs>
            <w:rPr>
              <w:sz w:val="20"/>
              <w:szCs w:val="20"/>
            </w:rPr>
          </w:pPr>
          <w:r w:rsidRPr="00757BDA">
            <w:rPr>
              <w:sz w:val="20"/>
              <w:szCs w:val="20"/>
            </w:rPr>
            <w:t xml:space="preserve">Doc Name:  </w:t>
          </w:r>
          <w:r>
            <w:t>Careers Education, Information, Advice and Guidance policy</w:t>
          </w:r>
        </w:p>
      </w:tc>
      <w:tc>
        <w:tcPr>
          <w:tcW w:w="2126" w:type="dxa"/>
        </w:tcPr>
        <w:p w14:paraId="52DABC71" w14:textId="77777777" w:rsidR="009001B6" w:rsidRPr="00757BDA" w:rsidRDefault="009001B6" w:rsidP="00B35954">
          <w:pPr>
            <w:tabs>
              <w:tab w:val="center" w:pos="4513"/>
              <w:tab w:val="right" w:pos="9026"/>
            </w:tabs>
            <w:rPr>
              <w:sz w:val="20"/>
              <w:szCs w:val="20"/>
            </w:rPr>
          </w:pPr>
          <w:r w:rsidRPr="00757BDA">
            <w:rPr>
              <w:sz w:val="20"/>
              <w:szCs w:val="20"/>
            </w:rPr>
            <w:t xml:space="preserve">Ref:  </w:t>
          </w:r>
        </w:p>
      </w:tc>
    </w:tr>
    <w:tr w:rsidR="009001B6" w:rsidRPr="00757BDA" w14:paraId="410A97DC" w14:textId="77777777" w:rsidTr="00C37FA9">
      <w:tc>
        <w:tcPr>
          <w:tcW w:w="3545" w:type="dxa"/>
        </w:tcPr>
        <w:p w14:paraId="31CF62C2" w14:textId="2B337999" w:rsidR="009001B6" w:rsidRPr="00757BDA" w:rsidRDefault="009001B6" w:rsidP="00057E08">
          <w:pPr>
            <w:tabs>
              <w:tab w:val="center" w:pos="4513"/>
              <w:tab w:val="right" w:pos="9026"/>
            </w:tabs>
            <w:rPr>
              <w:sz w:val="20"/>
              <w:szCs w:val="20"/>
            </w:rPr>
          </w:pPr>
          <w:r w:rsidRPr="00757BDA">
            <w:rPr>
              <w:sz w:val="20"/>
              <w:szCs w:val="20"/>
            </w:rPr>
            <w:t xml:space="preserve">Originator: </w:t>
          </w:r>
          <w:r>
            <w:rPr>
              <w:sz w:val="20"/>
              <w:szCs w:val="20"/>
            </w:rPr>
            <w:t>IAG Manager</w:t>
          </w:r>
        </w:p>
      </w:tc>
      <w:tc>
        <w:tcPr>
          <w:tcW w:w="5386" w:type="dxa"/>
        </w:tcPr>
        <w:p w14:paraId="7C0C6ABD" w14:textId="77777777" w:rsidR="009001B6" w:rsidRPr="00757BDA" w:rsidRDefault="009001B6" w:rsidP="00B35954">
          <w:pPr>
            <w:tabs>
              <w:tab w:val="center" w:pos="4513"/>
              <w:tab w:val="right" w:pos="9026"/>
            </w:tabs>
            <w:rPr>
              <w:sz w:val="20"/>
              <w:szCs w:val="20"/>
            </w:rPr>
          </w:pPr>
          <w:r w:rsidRPr="00757BDA">
            <w:rPr>
              <w:sz w:val="20"/>
              <w:szCs w:val="20"/>
            </w:rPr>
            <w:t xml:space="preserve">Family: </w:t>
          </w:r>
          <w:r>
            <w:rPr>
              <w:sz w:val="20"/>
              <w:szCs w:val="20"/>
            </w:rPr>
            <w:t>Student Experience</w:t>
          </w:r>
        </w:p>
      </w:tc>
      <w:tc>
        <w:tcPr>
          <w:tcW w:w="2126" w:type="dxa"/>
        </w:tcPr>
        <w:sdt>
          <w:sdtPr>
            <w:rPr>
              <w:sz w:val="20"/>
              <w:szCs w:val="20"/>
            </w:rPr>
            <w:id w:val="-1654595887"/>
            <w:docPartObj>
              <w:docPartGallery w:val="Page Numbers (Top of Page)"/>
              <w:docPartUnique/>
            </w:docPartObj>
          </w:sdtPr>
          <w:sdtEndPr/>
          <w:sdtContent>
            <w:p w14:paraId="0367D2B2" w14:textId="25BC819E" w:rsidR="009001B6" w:rsidRPr="00757BDA" w:rsidRDefault="009001B6" w:rsidP="009001B6">
              <w:pPr>
                <w:tabs>
                  <w:tab w:val="center" w:pos="4513"/>
                  <w:tab w:val="right" w:pos="9026"/>
                </w:tabs>
                <w:rPr>
                  <w:sz w:val="20"/>
                  <w:szCs w:val="20"/>
                </w:rPr>
              </w:pPr>
              <w:r w:rsidRPr="00757BDA">
                <w:rPr>
                  <w:sz w:val="20"/>
                  <w:szCs w:val="20"/>
                </w:rPr>
                <w:t xml:space="preserve">Page </w:t>
              </w:r>
              <w:r w:rsidRPr="00757BDA">
                <w:rPr>
                  <w:b/>
                  <w:bCs/>
                  <w:sz w:val="20"/>
                  <w:szCs w:val="20"/>
                </w:rPr>
                <w:fldChar w:fldCharType="begin"/>
              </w:r>
              <w:r w:rsidRPr="00757BDA">
                <w:rPr>
                  <w:b/>
                  <w:bCs/>
                  <w:sz w:val="20"/>
                  <w:szCs w:val="20"/>
                </w:rPr>
                <w:instrText xml:space="preserve"> PAGE  \* Arabic  \* MERGEFORMAT </w:instrText>
              </w:r>
              <w:r w:rsidRPr="00757BDA">
                <w:rPr>
                  <w:b/>
                  <w:bCs/>
                  <w:sz w:val="20"/>
                  <w:szCs w:val="20"/>
                </w:rPr>
                <w:fldChar w:fldCharType="separate"/>
              </w:r>
              <w:r w:rsidR="00A907A9">
                <w:rPr>
                  <w:b/>
                  <w:bCs/>
                  <w:noProof/>
                  <w:sz w:val="20"/>
                  <w:szCs w:val="20"/>
                </w:rPr>
                <w:t>7</w:t>
              </w:r>
              <w:r w:rsidRPr="00757BDA">
                <w:rPr>
                  <w:b/>
                  <w:bCs/>
                  <w:sz w:val="20"/>
                  <w:szCs w:val="20"/>
                </w:rPr>
                <w:fldChar w:fldCharType="end"/>
              </w:r>
              <w:r w:rsidRPr="00757BDA">
                <w:rPr>
                  <w:sz w:val="20"/>
                  <w:szCs w:val="20"/>
                </w:rPr>
                <w:t xml:space="preserve"> of </w:t>
              </w:r>
              <w:r>
                <w:rPr>
                  <w:b/>
                  <w:bCs/>
                  <w:sz w:val="20"/>
                  <w:szCs w:val="20"/>
                </w:rPr>
                <w:t>7</w:t>
              </w:r>
            </w:p>
          </w:sdtContent>
        </w:sdt>
      </w:tc>
    </w:tr>
  </w:tbl>
  <w:p w14:paraId="4E70984E" w14:textId="77777777" w:rsidR="009001B6" w:rsidRDefault="009001B6">
    <w:pPr>
      <w:pStyle w:val="Footer"/>
    </w:pPr>
  </w:p>
  <w:p w14:paraId="799D769D" w14:textId="77777777" w:rsidR="009001B6" w:rsidRDefault="009001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7" w:type="dxa"/>
      <w:tblInd w:w="-743" w:type="dxa"/>
      <w:tblLook w:val="04A0" w:firstRow="1" w:lastRow="0" w:firstColumn="1" w:lastColumn="0" w:noHBand="0" w:noVBand="1"/>
    </w:tblPr>
    <w:tblGrid>
      <w:gridCol w:w="3545"/>
      <w:gridCol w:w="5386"/>
      <w:gridCol w:w="2126"/>
    </w:tblGrid>
    <w:tr w:rsidR="009001B6" w:rsidRPr="00374C61" w14:paraId="1F471E66" w14:textId="77777777" w:rsidTr="00C37FA9">
      <w:tc>
        <w:tcPr>
          <w:tcW w:w="3545" w:type="dxa"/>
        </w:tcPr>
        <w:p w14:paraId="302E232A" w14:textId="16BA791C" w:rsidR="009001B6" w:rsidRPr="00374C61" w:rsidRDefault="009001B6" w:rsidP="00345CCB">
          <w:pPr>
            <w:tabs>
              <w:tab w:val="left" w:pos="1035"/>
            </w:tabs>
          </w:pPr>
          <w:r>
            <w:t>Date:    October 2018</w:t>
          </w:r>
        </w:p>
      </w:tc>
      <w:tc>
        <w:tcPr>
          <w:tcW w:w="5386" w:type="dxa"/>
        </w:tcPr>
        <w:p w14:paraId="7507C012" w14:textId="53EE4692" w:rsidR="009001B6" w:rsidRPr="00374C61" w:rsidRDefault="009001B6" w:rsidP="00345CCB">
          <w:pPr>
            <w:tabs>
              <w:tab w:val="center" w:pos="4513"/>
              <w:tab w:val="right" w:pos="9026"/>
            </w:tabs>
          </w:pPr>
          <w:r>
            <w:t>Doc Name:  Careers Education, Information, Advice and Guidance policy</w:t>
          </w:r>
        </w:p>
      </w:tc>
      <w:tc>
        <w:tcPr>
          <w:tcW w:w="2126" w:type="dxa"/>
        </w:tcPr>
        <w:p w14:paraId="45606D1F" w14:textId="77777777" w:rsidR="009001B6" w:rsidRPr="00374C61" w:rsidRDefault="009001B6" w:rsidP="00345CCB">
          <w:pPr>
            <w:tabs>
              <w:tab w:val="center" w:pos="4513"/>
              <w:tab w:val="right" w:pos="9026"/>
            </w:tabs>
          </w:pPr>
          <w:r>
            <w:t xml:space="preserve">Ref:  </w:t>
          </w:r>
        </w:p>
      </w:tc>
    </w:tr>
    <w:tr w:rsidR="009001B6" w:rsidRPr="00374C61" w14:paraId="71181CEB" w14:textId="77777777" w:rsidTr="00C37FA9">
      <w:tc>
        <w:tcPr>
          <w:tcW w:w="3545" w:type="dxa"/>
        </w:tcPr>
        <w:p w14:paraId="0665E442" w14:textId="2A0341B5" w:rsidR="009001B6" w:rsidRPr="00374C61" w:rsidRDefault="006B51EE" w:rsidP="00D654ED">
          <w:pPr>
            <w:tabs>
              <w:tab w:val="center" w:pos="4513"/>
              <w:tab w:val="right" w:pos="9026"/>
            </w:tabs>
          </w:pPr>
          <w:r>
            <w:t>Originator: Head of Student Participation and Careers</w:t>
          </w:r>
        </w:p>
      </w:tc>
      <w:tc>
        <w:tcPr>
          <w:tcW w:w="5386" w:type="dxa"/>
        </w:tcPr>
        <w:p w14:paraId="0DF26A1B" w14:textId="77777777" w:rsidR="009001B6" w:rsidRPr="00374C61" w:rsidRDefault="009001B6" w:rsidP="00345CCB">
          <w:pPr>
            <w:tabs>
              <w:tab w:val="center" w:pos="4513"/>
              <w:tab w:val="right" w:pos="9026"/>
            </w:tabs>
          </w:pPr>
          <w:r>
            <w:t>Family: Student Experience</w:t>
          </w:r>
        </w:p>
      </w:tc>
      <w:tc>
        <w:tcPr>
          <w:tcW w:w="2126" w:type="dxa"/>
        </w:tcPr>
        <w:sdt>
          <w:sdtPr>
            <w:id w:val="1720317027"/>
            <w:docPartObj>
              <w:docPartGallery w:val="Page Numbers (Top of Page)"/>
              <w:docPartUnique/>
            </w:docPartObj>
          </w:sdtPr>
          <w:sdtEndPr/>
          <w:sdtContent>
            <w:p w14:paraId="27DD5524" w14:textId="1F688174" w:rsidR="009001B6" w:rsidRPr="00374C61" w:rsidRDefault="009001B6" w:rsidP="00345CCB">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A907A9">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907A9">
                <w:rPr>
                  <w:b/>
                  <w:bCs/>
                  <w:noProof/>
                </w:rPr>
                <w:t>9</w:t>
              </w:r>
              <w:r>
                <w:rPr>
                  <w:b/>
                  <w:bCs/>
                </w:rPr>
                <w:fldChar w:fldCharType="end"/>
              </w:r>
            </w:p>
          </w:sdtContent>
        </w:sdt>
      </w:tc>
    </w:tr>
  </w:tbl>
  <w:p w14:paraId="451A5137" w14:textId="77777777" w:rsidR="009001B6" w:rsidRDefault="009001B6">
    <w:pPr>
      <w:pStyle w:val="Footer"/>
    </w:pPr>
  </w:p>
  <w:p w14:paraId="5D1DC32D" w14:textId="77777777" w:rsidR="009001B6" w:rsidRDefault="009001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A6AB" w14:textId="77777777" w:rsidR="00320717" w:rsidRDefault="00320717" w:rsidP="00B35954">
      <w:r>
        <w:separator/>
      </w:r>
    </w:p>
  </w:footnote>
  <w:footnote w:type="continuationSeparator" w:id="0">
    <w:p w14:paraId="6AC9510F" w14:textId="77777777" w:rsidR="00320717" w:rsidRDefault="00320717" w:rsidP="00B3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4FAE" w14:textId="0CB9AF56" w:rsidR="009001B6" w:rsidRPr="00475473" w:rsidRDefault="009001B6" w:rsidP="00475473">
    <w:pPr>
      <w:pStyle w:val="Header"/>
      <w:jc w:val="center"/>
      <w:rPr>
        <w:rFonts w:ascii="Arial" w:hAnsi="Arial" w:cs="Arial"/>
        <w:b/>
        <w:sz w:val="28"/>
        <w:szCs w:val="28"/>
      </w:rPr>
    </w:pPr>
    <w:r w:rsidRPr="00475473">
      <w:rPr>
        <w:rFonts w:ascii="Arial" w:hAnsi="Arial" w:cs="Arial"/>
        <w:b/>
        <w:noProof/>
        <w:sz w:val="28"/>
        <w:szCs w:val="28"/>
        <w:lang w:eastAsia="en-GB"/>
      </w:rPr>
      <w:drawing>
        <wp:anchor distT="0" distB="0" distL="114300" distR="114300" simplePos="0" relativeHeight="251658240" behindDoc="0" locked="0" layoutInCell="1" allowOverlap="1" wp14:anchorId="78291792" wp14:editId="5B7A41B6">
          <wp:simplePos x="0" y="0"/>
          <wp:positionH relativeFrom="column">
            <wp:posOffset>-413468</wp:posOffset>
          </wp:positionH>
          <wp:positionV relativeFrom="paragraph">
            <wp:posOffset>-52014</wp:posOffset>
          </wp:positionV>
          <wp:extent cx="747423" cy="448454"/>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757089" cy="45425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CEIAG</w:t>
    </w:r>
    <w:r w:rsidRPr="00475473">
      <w:rPr>
        <w:rFonts w:ascii="Arial" w:hAnsi="Arial" w:cs="Arial"/>
        <w:b/>
        <w:sz w:val="28"/>
        <w:szCs w:val="28"/>
      </w:rPr>
      <w:t xml:space="preserve"> Policy</w:t>
    </w:r>
  </w:p>
  <w:p w14:paraId="4029024C" w14:textId="77777777" w:rsidR="009001B6" w:rsidRDefault="009001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E3CD4" w14:textId="77777777" w:rsidR="009001B6" w:rsidRDefault="009001B6">
    <w:pPr>
      <w:pStyle w:val="Header"/>
    </w:pPr>
    <w:r>
      <w:rPr>
        <w:noProof/>
        <w:lang w:eastAsia="en-GB"/>
      </w:rPr>
      <w:drawing>
        <wp:anchor distT="0" distB="0" distL="114300" distR="114300" simplePos="0" relativeHeight="251659264" behindDoc="1" locked="0" layoutInCell="1" allowOverlap="1" wp14:anchorId="7C37BEC0" wp14:editId="019DD193">
          <wp:simplePos x="0" y="0"/>
          <wp:positionH relativeFrom="page">
            <wp:align>right</wp:align>
          </wp:positionH>
          <wp:positionV relativeFrom="paragraph">
            <wp:posOffset>-348640</wp:posOffset>
          </wp:positionV>
          <wp:extent cx="7538483" cy="10655002"/>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38483" cy="10655002"/>
                  </a:xfrm>
                  <a:prstGeom prst="rect">
                    <a:avLst/>
                  </a:prstGeom>
                </pic:spPr>
              </pic:pic>
            </a:graphicData>
          </a:graphic>
          <wp14:sizeRelH relativeFrom="page">
            <wp14:pctWidth>0</wp14:pctWidth>
          </wp14:sizeRelH>
          <wp14:sizeRelV relativeFrom="page">
            <wp14:pctHeight>0</wp14:pctHeight>
          </wp14:sizeRelV>
        </wp:anchor>
      </w:drawing>
    </w:r>
  </w:p>
  <w:p w14:paraId="3484C732" w14:textId="77777777" w:rsidR="009001B6" w:rsidRDefault="009001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016"/>
    <w:multiLevelType w:val="hybridMultilevel"/>
    <w:tmpl w:val="15AA722A"/>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11B39"/>
    <w:multiLevelType w:val="hybridMultilevel"/>
    <w:tmpl w:val="842E6D32"/>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9E49B6"/>
    <w:multiLevelType w:val="hybridMultilevel"/>
    <w:tmpl w:val="3A8A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5E607"/>
    <w:multiLevelType w:val="singleLevel"/>
    <w:tmpl w:val="5E78FEDE"/>
    <w:lvl w:ilvl="0">
      <w:numFmt w:val="bullet"/>
      <w:lvlText w:val="·"/>
      <w:lvlJc w:val="left"/>
      <w:pPr>
        <w:tabs>
          <w:tab w:val="num" w:pos="432"/>
        </w:tabs>
        <w:ind w:left="720" w:hanging="432"/>
      </w:pPr>
      <w:rPr>
        <w:rFonts w:ascii="Symbol" w:hAnsi="Symbol"/>
        <w:snapToGrid/>
        <w:spacing w:val="-2"/>
        <w:sz w:val="22"/>
      </w:rPr>
    </w:lvl>
  </w:abstractNum>
  <w:abstractNum w:abstractNumId="4" w15:restartNumberingAfterBreak="0">
    <w:nsid w:val="08555936"/>
    <w:multiLevelType w:val="hybridMultilevel"/>
    <w:tmpl w:val="DF2E851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16A7B"/>
    <w:multiLevelType w:val="hybridMultilevel"/>
    <w:tmpl w:val="A1CC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B5C5E"/>
    <w:multiLevelType w:val="hybridMultilevel"/>
    <w:tmpl w:val="8198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32E5D"/>
    <w:multiLevelType w:val="hybridMultilevel"/>
    <w:tmpl w:val="DD26AFDC"/>
    <w:lvl w:ilvl="0" w:tplc="01F2157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B0071"/>
    <w:multiLevelType w:val="hybridMultilevel"/>
    <w:tmpl w:val="35008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242D9"/>
    <w:multiLevelType w:val="hybridMultilevel"/>
    <w:tmpl w:val="5D4457F8"/>
    <w:lvl w:ilvl="0" w:tplc="C0143E1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34F8A"/>
    <w:multiLevelType w:val="hybridMultilevel"/>
    <w:tmpl w:val="E536C65E"/>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332B07"/>
    <w:multiLevelType w:val="hybridMultilevel"/>
    <w:tmpl w:val="C2E8F118"/>
    <w:lvl w:ilvl="0" w:tplc="960CE59C">
      <w:start w:val="5"/>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7A5CA1"/>
    <w:multiLevelType w:val="hybridMultilevel"/>
    <w:tmpl w:val="84DED138"/>
    <w:lvl w:ilvl="0" w:tplc="F42CF82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837D8"/>
    <w:multiLevelType w:val="hybridMultilevel"/>
    <w:tmpl w:val="4DB45032"/>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9C414D"/>
    <w:multiLevelType w:val="hybridMultilevel"/>
    <w:tmpl w:val="BEE254B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816555"/>
    <w:multiLevelType w:val="hybridMultilevel"/>
    <w:tmpl w:val="B6F0B4B2"/>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D250BC"/>
    <w:multiLevelType w:val="hybridMultilevel"/>
    <w:tmpl w:val="D9867D3E"/>
    <w:lvl w:ilvl="0" w:tplc="60889E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C23AC"/>
    <w:multiLevelType w:val="hybridMultilevel"/>
    <w:tmpl w:val="36362256"/>
    <w:lvl w:ilvl="0" w:tplc="960CE59C">
      <w:start w:val="5"/>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0C5B47"/>
    <w:multiLevelType w:val="hybridMultilevel"/>
    <w:tmpl w:val="238E6B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AE73C1"/>
    <w:multiLevelType w:val="hybridMultilevel"/>
    <w:tmpl w:val="E89A18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67092"/>
    <w:multiLevelType w:val="hybridMultilevel"/>
    <w:tmpl w:val="D9E2386C"/>
    <w:lvl w:ilvl="0" w:tplc="F02459B4">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A4747"/>
    <w:multiLevelType w:val="hybridMultilevel"/>
    <w:tmpl w:val="543259B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D592096"/>
    <w:multiLevelType w:val="hybridMultilevel"/>
    <w:tmpl w:val="3CA87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FA31AB"/>
    <w:multiLevelType w:val="hybridMultilevel"/>
    <w:tmpl w:val="744600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BD256B"/>
    <w:multiLevelType w:val="hybridMultilevel"/>
    <w:tmpl w:val="65E2EF36"/>
    <w:lvl w:ilvl="0" w:tplc="08090005">
      <w:start w:val="1"/>
      <w:numFmt w:val="bullet"/>
      <w:lvlText w:val=""/>
      <w:lvlJc w:val="left"/>
      <w:pPr>
        <w:tabs>
          <w:tab w:val="num" w:pos="720"/>
        </w:tabs>
        <w:ind w:left="720" w:hanging="720"/>
      </w:pPr>
      <w:rPr>
        <w:rFonts w:ascii="Wingdings" w:hAnsi="Wingdings" w:hint="default"/>
      </w:rPr>
    </w:lvl>
    <w:lvl w:ilvl="1" w:tplc="08090005">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9B07FBA"/>
    <w:multiLevelType w:val="hybridMultilevel"/>
    <w:tmpl w:val="90A803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685FBF"/>
    <w:multiLevelType w:val="hybridMultilevel"/>
    <w:tmpl w:val="CD3626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77561"/>
    <w:multiLevelType w:val="hybridMultilevel"/>
    <w:tmpl w:val="6B10D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B54012"/>
    <w:multiLevelType w:val="hybridMultilevel"/>
    <w:tmpl w:val="D006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F92281"/>
    <w:multiLevelType w:val="hybridMultilevel"/>
    <w:tmpl w:val="CFA444BA"/>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D3734A8"/>
    <w:multiLevelType w:val="hybridMultilevel"/>
    <w:tmpl w:val="A5E831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35E1D0A"/>
    <w:multiLevelType w:val="hybridMultilevel"/>
    <w:tmpl w:val="4C167CBA"/>
    <w:lvl w:ilvl="0" w:tplc="F2BCC6B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7070F2"/>
    <w:multiLevelType w:val="hybridMultilevel"/>
    <w:tmpl w:val="8D045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4A7954"/>
    <w:multiLevelType w:val="hybridMultilevel"/>
    <w:tmpl w:val="1D8CF94A"/>
    <w:lvl w:ilvl="0" w:tplc="1698178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CA588B"/>
    <w:multiLevelType w:val="hybridMultilevel"/>
    <w:tmpl w:val="309C1B96"/>
    <w:lvl w:ilvl="0" w:tplc="C0143E1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6"/>
  </w:num>
  <w:num w:numId="3">
    <w:abstractNumId w:val="31"/>
  </w:num>
  <w:num w:numId="4">
    <w:abstractNumId w:val="11"/>
  </w:num>
  <w:num w:numId="5">
    <w:abstractNumId w:val="25"/>
  </w:num>
  <w:num w:numId="6">
    <w:abstractNumId w:val="17"/>
  </w:num>
  <w:num w:numId="7">
    <w:abstractNumId w:val="8"/>
  </w:num>
  <w:num w:numId="8">
    <w:abstractNumId w:val="15"/>
  </w:num>
  <w:num w:numId="9">
    <w:abstractNumId w:val="1"/>
  </w:num>
  <w:num w:numId="10">
    <w:abstractNumId w:val="13"/>
  </w:num>
  <w:num w:numId="11">
    <w:abstractNumId w:val="34"/>
  </w:num>
  <w:num w:numId="12">
    <w:abstractNumId w:val="29"/>
  </w:num>
  <w:num w:numId="13">
    <w:abstractNumId w:val="0"/>
  </w:num>
  <w:num w:numId="14">
    <w:abstractNumId w:val="10"/>
  </w:num>
  <w:num w:numId="15">
    <w:abstractNumId w:val="9"/>
  </w:num>
  <w:num w:numId="16">
    <w:abstractNumId w:val="21"/>
  </w:num>
  <w:num w:numId="17">
    <w:abstractNumId w:val="24"/>
  </w:num>
  <w:num w:numId="18">
    <w:abstractNumId w:val="4"/>
  </w:num>
  <w:num w:numId="19">
    <w:abstractNumId w:val="18"/>
  </w:num>
  <w:num w:numId="20">
    <w:abstractNumId w:val="12"/>
  </w:num>
  <w:num w:numId="21">
    <w:abstractNumId w:val="23"/>
  </w:num>
  <w:num w:numId="22">
    <w:abstractNumId w:val="19"/>
  </w:num>
  <w:num w:numId="23">
    <w:abstractNumId w:val="14"/>
  </w:num>
  <w:num w:numId="24">
    <w:abstractNumId w:val="26"/>
  </w:num>
  <w:num w:numId="25">
    <w:abstractNumId w:val="3"/>
  </w:num>
  <w:num w:numId="26">
    <w:abstractNumId w:val="27"/>
  </w:num>
  <w:num w:numId="27">
    <w:abstractNumId w:val="20"/>
  </w:num>
  <w:num w:numId="28">
    <w:abstractNumId w:val="6"/>
  </w:num>
  <w:num w:numId="29">
    <w:abstractNumId w:val="22"/>
  </w:num>
  <w:num w:numId="30">
    <w:abstractNumId w:val="30"/>
  </w:num>
  <w:num w:numId="31">
    <w:abstractNumId w:val="32"/>
  </w:num>
  <w:num w:numId="32">
    <w:abstractNumId w:val="5"/>
  </w:num>
  <w:num w:numId="33">
    <w:abstractNumId w:val="7"/>
  </w:num>
  <w:num w:numId="34">
    <w:abstractNumId w:val="3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54"/>
    <w:rsid w:val="00002D3C"/>
    <w:rsid w:val="00021289"/>
    <w:rsid w:val="0002636E"/>
    <w:rsid w:val="00037B40"/>
    <w:rsid w:val="00040CD1"/>
    <w:rsid w:val="0005155A"/>
    <w:rsid w:val="00057E08"/>
    <w:rsid w:val="00067F49"/>
    <w:rsid w:val="00094F38"/>
    <w:rsid w:val="000A11F0"/>
    <w:rsid w:val="000A2D2F"/>
    <w:rsid w:val="000C2B4D"/>
    <w:rsid w:val="000D27D5"/>
    <w:rsid w:val="000D66E8"/>
    <w:rsid w:val="000F312A"/>
    <w:rsid w:val="00123809"/>
    <w:rsid w:val="0013668A"/>
    <w:rsid w:val="0014023C"/>
    <w:rsid w:val="00143CD1"/>
    <w:rsid w:val="00151BBE"/>
    <w:rsid w:val="00153F96"/>
    <w:rsid w:val="0015673E"/>
    <w:rsid w:val="00183311"/>
    <w:rsid w:val="001D0A4D"/>
    <w:rsid w:val="001F14EC"/>
    <w:rsid w:val="001F5A22"/>
    <w:rsid w:val="00201C1B"/>
    <w:rsid w:val="00213538"/>
    <w:rsid w:val="0021448D"/>
    <w:rsid w:val="00215684"/>
    <w:rsid w:val="00231E76"/>
    <w:rsid w:val="00232EE2"/>
    <w:rsid w:val="00234AC4"/>
    <w:rsid w:val="00236CF8"/>
    <w:rsid w:val="00240E17"/>
    <w:rsid w:val="00260FF5"/>
    <w:rsid w:val="00275AF6"/>
    <w:rsid w:val="002925BC"/>
    <w:rsid w:val="002A4A34"/>
    <w:rsid w:val="002A63D9"/>
    <w:rsid w:val="002C1831"/>
    <w:rsid w:val="002C751B"/>
    <w:rsid w:val="002D01B4"/>
    <w:rsid w:val="002E1ABB"/>
    <w:rsid w:val="002F5B40"/>
    <w:rsid w:val="00313F26"/>
    <w:rsid w:val="00320717"/>
    <w:rsid w:val="00322F93"/>
    <w:rsid w:val="00325C44"/>
    <w:rsid w:val="003268F1"/>
    <w:rsid w:val="00345CCB"/>
    <w:rsid w:val="003464AE"/>
    <w:rsid w:val="00355ABC"/>
    <w:rsid w:val="00375711"/>
    <w:rsid w:val="0037641E"/>
    <w:rsid w:val="00380B45"/>
    <w:rsid w:val="003B338D"/>
    <w:rsid w:val="003C5C60"/>
    <w:rsid w:val="003C6DB6"/>
    <w:rsid w:val="003E73C7"/>
    <w:rsid w:val="003F6BE6"/>
    <w:rsid w:val="003F73A9"/>
    <w:rsid w:val="004002D5"/>
    <w:rsid w:val="00414D59"/>
    <w:rsid w:val="004269EF"/>
    <w:rsid w:val="004430E8"/>
    <w:rsid w:val="00447041"/>
    <w:rsid w:val="00451FDC"/>
    <w:rsid w:val="00455976"/>
    <w:rsid w:val="00456FE7"/>
    <w:rsid w:val="00472685"/>
    <w:rsid w:val="00474F95"/>
    <w:rsid w:val="00475473"/>
    <w:rsid w:val="00477371"/>
    <w:rsid w:val="004D63F4"/>
    <w:rsid w:val="004D6CD1"/>
    <w:rsid w:val="0050553B"/>
    <w:rsid w:val="00506C00"/>
    <w:rsid w:val="005110C6"/>
    <w:rsid w:val="00530923"/>
    <w:rsid w:val="00531D36"/>
    <w:rsid w:val="005425D8"/>
    <w:rsid w:val="00546353"/>
    <w:rsid w:val="00567F26"/>
    <w:rsid w:val="0059012F"/>
    <w:rsid w:val="005A515D"/>
    <w:rsid w:val="005B31D0"/>
    <w:rsid w:val="005D00DD"/>
    <w:rsid w:val="006102BD"/>
    <w:rsid w:val="00613B28"/>
    <w:rsid w:val="00622D9B"/>
    <w:rsid w:val="00632D99"/>
    <w:rsid w:val="00634BEA"/>
    <w:rsid w:val="0064258B"/>
    <w:rsid w:val="00665119"/>
    <w:rsid w:val="0069600F"/>
    <w:rsid w:val="006A0E9B"/>
    <w:rsid w:val="006A4831"/>
    <w:rsid w:val="006B10FB"/>
    <w:rsid w:val="006B2710"/>
    <w:rsid w:val="006B51EE"/>
    <w:rsid w:val="006C23A8"/>
    <w:rsid w:val="006C266D"/>
    <w:rsid w:val="006C3953"/>
    <w:rsid w:val="006C539A"/>
    <w:rsid w:val="006E7A09"/>
    <w:rsid w:val="006F33A3"/>
    <w:rsid w:val="007209DD"/>
    <w:rsid w:val="00722534"/>
    <w:rsid w:val="00747FE8"/>
    <w:rsid w:val="00754859"/>
    <w:rsid w:val="007576E6"/>
    <w:rsid w:val="00757BDA"/>
    <w:rsid w:val="00791154"/>
    <w:rsid w:val="00793FE6"/>
    <w:rsid w:val="007973A5"/>
    <w:rsid w:val="00797C0F"/>
    <w:rsid w:val="007A54D6"/>
    <w:rsid w:val="007B2FB1"/>
    <w:rsid w:val="007B72E8"/>
    <w:rsid w:val="007C7D34"/>
    <w:rsid w:val="007D3767"/>
    <w:rsid w:val="007D5830"/>
    <w:rsid w:val="007F7C06"/>
    <w:rsid w:val="00804DE4"/>
    <w:rsid w:val="0081371B"/>
    <w:rsid w:val="008140FC"/>
    <w:rsid w:val="00815963"/>
    <w:rsid w:val="00846486"/>
    <w:rsid w:val="00847319"/>
    <w:rsid w:val="00847A96"/>
    <w:rsid w:val="00865EEB"/>
    <w:rsid w:val="008762FB"/>
    <w:rsid w:val="00876695"/>
    <w:rsid w:val="008A59FE"/>
    <w:rsid w:val="008B6591"/>
    <w:rsid w:val="008E3659"/>
    <w:rsid w:val="008E4A21"/>
    <w:rsid w:val="008E61EE"/>
    <w:rsid w:val="009001B6"/>
    <w:rsid w:val="00925A0B"/>
    <w:rsid w:val="00972991"/>
    <w:rsid w:val="0097364B"/>
    <w:rsid w:val="009844B5"/>
    <w:rsid w:val="00986831"/>
    <w:rsid w:val="00986C63"/>
    <w:rsid w:val="009B55FA"/>
    <w:rsid w:val="009C3C37"/>
    <w:rsid w:val="009C3F1F"/>
    <w:rsid w:val="00A02371"/>
    <w:rsid w:val="00A07F4C"/>
    <w:rsid w:val="00A2132E"/>
    <w:rsid w:val="00A52772"/>
    <w:rsid w:val="00A907A9"/>
    <w:rsid w:val="00A914E0"/>
    <w:rsid w:val="00AB0AEA"/>
    <w:rsid w:val="00AB2216"/>
    <w:rsid w:val="00AB3855"/>
    <w:rsid w:val="00AD0B2D"/>
    <w:rsid w:val="00AD5FFC"/>
    <w:rsid w:val="00B20A7F"/>
    <w:rsid w:val="00B25D09"/>
    <w:rsid w:val="00B35954"/>
    <w:rsid w:val="00B36E02"/>
    <w:rsid w:val="00B555AA"/>
    <w:rsid w:val="00B70125"/>
    <w:rsid w:val="00B806B0"/>
    <w:rsid w:val="00BA5074"/>
    <w:rsid w:val="00BB1DBA"/>
    <w:rsid w:val="00BB3A43"/>
    <w:rsid w:val="00BD3860"/>
    <w:rsid w:val="00BD6566"/>
    <w:rsid w:val="00BE25D4"/>
    <w:rsid w:val="00BF6452"/>
    <w:rsid w:val="00C0083B"/>
    <w:rsid w:val="00C07EA2"/>
    <w:rsid w:val="00C10A9E"/>
    <w:rsid w:val="00C124C3"/>
    <w:rsid w:val="00C25E98"/>
    <w:rsid w:val="00C3354F"/>
    <w:rsid w:val="00C3374B"/>
    <w:rsid w:val="00C33BEE"/>
    <w:rsid w:val="00C37FA9"/>
    <w:rsid w:val="00C520BC"/>
    <w:rsid w:val="00C76FC4"/>
    <w:rsid w:val="00C927A8"/>
    <w:rsid w:val="00CA2244"/>
    <w:rsid w:val="00CA4001"/>
    <w:rsid w:val="00CA773F"/>
    <w:rsid w:val="00CB7A52"/>
    <w:rsid w:val="00CC7D6D"/>
    <w:rsid w:val="00D03042"/>
    <w:rsid w:val="00D21DAA"/>
    <w:rsid w:val="00D26BDE"/>
    <w:rsid w:val="00D27E94"/>
    <w:rsid w:val="00D35971"/>
    <w:rsid w:val="00D4153D"/>
    <w:rsid w:val="00D43103"/>
    <w:rsid w:val="00D4729B"/>
    <w:rsid w:val="00D654ED"/>
    <w:rsid w:val="00D76A80"/>
    <w:rsid w:val="00D87BB2"/>
    <w:rsid w:val="00DC33AD"/>
    <w:rsid w:val="00DE2FB9"/>
    <w:rsid w:val="00DE604F"/>
    <w:rsid w:val="00E061BA"/>
    <w:rsid w:val="00E10C10"/>
    <w:rsid w:val="00E1108B"/>
    <w:rsid w:val="00E1435D"/>
    <w:rsid w:val="00E2179A"/>
    <w:rsid w:val="00E3173C"/>
    <w:rsid w:val="00E51CEE"/>
    <w:rsid w:val="00E52B19"/>
    <w:rsid w:val="00E54E71"/>
    <w:rsid w:val="00E63483"/>
    <w:rsid w:val="00E70ABE"/>
    <w:rsid w:val="00E74B33"/>
    <w:rsid w:val="00E837DF"/>
    <w:rsid w:val="00E83B6C"/>
    <w:rsid w:val="00E8613A"/>
    <w:rsid w:val="00E86777"/>
    <w:rsid w:val="00EA4AC2"/>
    <w:rsid w:val="00EB63B9"/>
    <w:rsid w:val="00EC03EF"/>
    <w:rsid w:val="00EC0A0D"/>
    <w:rsid w:val="00EC3912"/>
    <w:rsid w:val="00ED0C51"/>
    <w:rsid w:val="00ED295A"/>
    <w:rsid w:val="00ED794D"/>
    <w:rsid w:val="00EE0F15"/>
    <w:rsid w:val="00EF4AA7"/>
    <w:rsid w:val="00F00FD1"/>
    <w:rsid w:val="00F02A12"/>
    <w:rsid w:val="00F03B09"/>
    <w:rsid w:val="00F153DA"/>
    <w:rsid w:val="00F2363C"/>
    <w:rsid w:val="00F33571"/>
    <w:rsid w:val="00F37D1B"/>
    <w:rsid w:val="00F56C0E"/>
    <w:rsid w:val="00F72358"/>
    <w:rsid w:val="00F96165"/>
    <w:rsid w:val="00F97AF9"/>
    <w:rsid w:val="00FA039A"/>
    <w:rsid w:val="00FA1566"/>
    <w:rsid w:val="00FA2222"/>
    <w:rsid w:val="00FB486A"/>
    <w:rsid w:val="00FD1986"/>
    <w:rsid w:val="00FD3CBD"/>
    <w:rsid w:val="00FE68C4"/>
    <w:rsid w:val="00FF7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2E2B1"/>
  <w15:chartTrackingRefBased/>
  <w15:docId w15:val="{5F52961A-BF2D-414A-B238-A73D586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54"/>
    <w:pPr>
      <w:tabs>
        <w:tab w:val="center" w:pos="4513"/>
        <w:tab w:val="right" w:pos="9026"/>
      </w:tabs>
    </w:pPr>
  </w:style>
  <w:style w:type="character" w:customStyle="1" w:styleId="HeaderChar">
    <w:name w:val="Header Char"/>
    <w:basedOn w:val="DefaultParagraphFont"/>
    <w:link w:val="Header"/>
    <w:uiPriority w:val="99"/>
    <w:rsid w:val="00B35954"/>
  </w:style>
  <w:style w:type="paragraph" w:styleId="Footer">
    <w:name w:val="footer"/>
    <w:basedOn w:val="Normal"/>
    <w:link w:val="FooterChar"/>
    <w:uiPriority w:val="99"/>
    <w:unhideWhenUsed/>
    <w:rsid w:val="00B35954"/>
    <w:pPr>
      <w:tabs>
        <w:tab w:val="center" w:pos="4513"/>
        <w:tab w:val="right" w:pos="9026"/>
      </w:tabs>
    </w:pPr>
  </w:style>
  <w:style w:type="character" w:customStyle="1" w:styleId="FooterChar">
    <w:name w:val="Footer Char"/>
    <w:basedOn w:val="DefaultParagraphFont"/>
    <w:link w:val="Footer"/>
    <w:uiPriority w:val="99"/>
    <w:rsid w:val="00B35954"/>
  </w:style>
  <w:style w:type="table" w:styleId="TableGrid">
    <w:name w:val="Table Grid"/>
    <w:basedOn w:val="TableNormal"/>
    <w:rsid w:val="00B359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345CC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F15"/>
    <w:pPr>
      <w:ind w:left="720"/>
      <w:contextualSpacing/>
    </w:pPr>
    <w:rPr>
      <w:sz w:val="22"/>
      <w:szCs w:val="22"/>
    </w:rPr>
  </w:style>
  <w:style w:type="paragraph" w:styleId="NormalWeb">
    <w:name w:val="Normal (Web)"/>
    <w:basedOn w:val="Normal"/>
    <w:uiPriority w:val="99"/>
    <w:unhideWhenUsed/>
    <w:rsid w:val="00E1435D"/>
    <w:pPr>
      <w:spacing w:before="75" w:after="300"/>
    </w:pPr>
    <w:rPr>
      <w:rFonts w:ascii="Times New Roman" w:eastAsia="Times New Roman" w:hAnsi="Times New Roman" w:cs="Times New Roman"/>
      <w:lang w:eastAsia="en-GB"/>
    </w:rPr>
  </w:style>
  <w:style w:type="character" w:styleId="Hyperlink">
    <w:name w:val="Hyperlink"/>
    <w:basedOn w:val="DefaultParagraphFont"/>
    <w:unhideWhenUsed/>
    <w:rsid w:val="00747FE8"/>
    <w:rPr>
      <w:color w:val="0563C1" w:themeColor="hyperlink"/>
      <w:u w:val="single"/>
    </w:rPr>
  </w:style>
  <w:style w:type="paragraph" w:styleId="BalloonText">
    <w:name w:val="Balloon Text"/>
    <w:basedOn w:val="Normal"/>
    <w:link w:val="BalloonTextChar"/>
    <w:uiPriority w:val="99"/>
    <w:semiHidden/>
    <w:unhideWhenUsed/>
    <w:rsid w:val="003E7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3C7"/>
    <w:rPr>
      <w:rFonts w:ascii="Segoe UI" w:hAnsi="Segoe UI" w:cs="Segoe UI"/>
      <w:sz w:val="18"/>
      <w:szCs w:val="18"/>
    </w:rPr>
  </w:style>
  <w:style w:type="character" w:styleId="CommentReference">
    <w:name w:val="annotation reference"/>
    <w:basedOn w:val="DefaultParagraphFont"/>
    <w:uiPriority w:val="99"/>
    <w:semiHidden/>
    <w:unhideWhenUsed/>
    <w:rsid w:val="004269EF"/>
    <w:rPr>
      <w:sz w:val="16"/>
      <w:szCs w:val="16"/>
    </w:rPr>
  </w:style>
  <w:style w:type="paragraph" w:styleId="CommentText">
    <w:name w:val="annotation text"/>
    <w:basedOn w:val="Normal"/>
    <w:link w:val="CommentTextChar"/>
    <w:uiPriority w:val="99"/>
    <w:semiHidden/>
    <w:unhideWhenUsed/>
    <w:rsid w:val="004269EF"/>
    <w:rPr>
      <w:sz w:val="20"/>
      <w:szCs w:val="20"/>
    </w:rPr>
  </w:style>
  <w:style w:type="character" w:customStyle="1" w:styleId="CommentTextChar">
    <w:name w:val="Comment Text Char"/>
    <w:basedOn w:val="DefaultParagraphFont"/>
    <w:link w:val="CommentText"/>
    <w:uiPriority w:val="99"/>
    <w:semiHidden/>
    <w:rsid w:val="004269EF"/>
    <w:rPr>
      <w:sz w:val="20"/>
      <w:szCs w:val="20"/>
    </w:rPr>
  </w:style>
  <w:style w:type="paragraph" w:styleId="CommentSubject">
    <w:name w:val="annotation subject"/>
    <w:basedOn w:val="CommentText"/>
    <w:next w:val="CommentText"/>
    <w:link w:val="CommentSubjectChar"/>
    <w:uiPriority w:val="99"/>
    <w:semiHidden/>
    <w:unhideWhenUsed/>
    <w:rsid w:val="004269EF"/>
    <w:rPr>
      <w:b/>
      <w:bCs/>
    </w:rPr>
  </w:style>
  <w:style w:type="character" w:customStyle="1" w:styleId="CommentSubjectChar">
    <w:name w:val="Comment Subject Char"/>
    <w:basedOn w:val="CommentTextChar"/>
    <w:link w:val="CommentSubject"/>
    <w:uiPriority w:val="99"/>
    <w:semiHidden/>
    <w:rsid w:val="004269EF"/>
    <w:rPr>
      <w:b/>
      <w:bCs/>
      <w:sz w:val="20"/>
      <w:szCs w:val="20"/>
    </w:rPr>
  </w:style>
  <w:style w:type="table" w:customStyle="1" w:styleId="TableGrid2">
    <w:name w:val="Table Grid2"/>
    <w:basedOn w:val="TableNormal"/>
    <w:next w:val="TableGrid"/>
    <w:rsid w:val="00FA039A"/>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039A"/>
  </w:style>
  <w:style w:type="paragraph" w:styleId="Caption">
    <w:name w:val="caption"/>
    <w:basedOn w:val="Normal"/>
    <w:next w:val="Normal"/>
    <w:uiPriority w:val="35"/>
    <w:unhideWhenUsed/>
    <w:qFormat/>
    <w:rsid w:val="00AB2216"/>
    <w:pPr>
      <w:spacing w:after="200"/>
    </w:pPr>
    <w:rPr>
      <w:i/>
      <w:iCs/>
      <w:color w:val="44546A" w:themeColor="text2"/>
      <w:sz w:val="18"/>
      <w:szCs w:val="18"/>
    </w:rPr>
  </w:style>
  <w:style w:type="character" w:customStyle="1" w:styleId="normaltextrun">
    <w:name w:val="normaltextrun"/>
    <w:basedOn w:val="DefaultParagraphFont"/>
    <w:rsid w:val="002E1ABB"/>
  </w:style>
  <w:style w:type="character" w:customStyle="1" w:styleId="eop">
    <w:name w:val="eop"/>
    <w:basedOn w:val="DefaultParagraphFont"/>
    <w:rsid w:val="002E1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59765">
      <w:bodyDiv w:val="1"/>
      <w:marLeft w:val="0"/>
      <w:marRight w:val="0"/>
      <w:marTop w:val="0"/>
      <w:marBottom w:val="0"/>
      <w:divBdr>
        <w:top w:val="none" w:sz="0" w:space="0" w:color="auto"/>
        <w:left w:val="none" w:sz="0" w:space="0" w:color="auto"/>
        <w:bottom w:val="none" w:sz="0" w:space="0" w:color="auto"/>
        <w:right w:val="none" w:sz="0" w:space="0" w:color="auto"/>
      </w:divBdr>
    </w:div>
    <w:div w:id="1363477773">
      <w:bodyDiv w:val="1"/>
      <w:marLeft w:val="0"/>
      <w:marRight w:val="0"/>
      <w:marTop w:val="0"/>
      <w:marBottom w:val="0"/>
      <w:divBdr>
        <w:top w:val="none" w:sz="0" w:space="0" w:color="auto"/>
        <w:left w:val="none" w:sz="0" w:space="0" w:color="auto"/>
        <w:bottom w:val="none" w:sz="0" w:space="0" w:color="auto"/>
        <w:right w:val="none" w:sz="0" w:space="0" w:color="auto"/>
      </w:divBdr>
    </w:div>
    <w:div w:id="162477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ffcol.ac.uk/college-life/careers-programm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heffcolac.sharepoint.com/:b:/s/2019-2020StudentExperience/EaZAT7AhyC9ItDKsSReNmxcBxu4O-Ek1MZkvs6r0PBVSBQ?e=eOsSo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entsheffcolac.sharepoint.com/:b:/s/2019-2020StudentExperience/ES-BR5VlPEtEkl1U5qejeLIBfY2B8W5rbK_5n_TwFMA6wQ?e=Rt0ah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tudentsheffcolac.sharepoint.com/:b:/s/2019-2020StudentExperience/EQKpzbbJ6e9OjRHanag7pGcB4KmCDr_b-Hvoi_-BjmbmIw?e=KsOHSM" TargetMode="External"/><Relationship Id="rId4" Type="http://schemas.openxmlformats.org/officeDocument/2006/relationships/settings" Target="settings.xml"/><Relationship Id="rId9" Type="http://schemas.openxmlformats.org/officeDocument/2006/relationships/hyperlink" Target="http://www.sheffcol.ac.uk/media/editor/Files/Careers/Provider%20Access%20Statement.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ABE62-2756-4CB2-AD57-3C129C2C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Kettlewell</dc:creator>
  <cp:keywords/>
  <dc:description/>
  <cp:lastModifiedBy>Sarah Kettlewell</cp:lastModifiedBy>
  <cp:revision>2</cp:revision>
  <cp:lastPrinted>2018-08-23T14:15:00Z</cp:lastPrinted>
  <dcterms:created xsi:type="dcterms:W3CDTF">2021-08-02T11:52:00Z</dcterms:created>
  <dcterms:modified xsi:type="dcterms:W3CDTF">2021-08-02T11:52:00Z</dcterms:modified>
</cp:coreProperties>
</file>